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26F5" w14:textId="1E70E24A" w:rsidR="00E271AA" w:rsidRDefault="00C62FFD" w:rsidP="00915D65">
      <w:pPr>
        <w:pStyle w:val="Ttulo1"/>
        <w:jc w:val="center"/>
        <w:rPr>
          <w:rFonts w:ascii="Times New Roman" w:hAnsi="Times New Roman" w:cs="Times New Roman"/>
          <w:bCs/>
          <w:color w:val="auto"/>
          <w:sz w:val="24"/>
          <w:szCs w:val="24"/>
        </w:rPr>
      </w:pPr>
      <w:r w:rsidRPr="00915D65">
        <w:rPr>
          <w:rFonts w:ascii="Times New Roman" w:hAnsi="Times New Roman" w:cs="Times New Roman"/>
          <w:bCs/>
          <w:color w:val="auto"/>
          <w:sz w:val="24"/>
          <w:szCs w:val="24"/>
        </w:rPr>
        <w:t>FACULTAD DE ENFERMERIA</w:t>
      </w:r>
    </w:p>
    <w:p w14:paraId="6BA5E242" w14:textId="55E5F2B7" w:rsidR="00915D65" w:rsidRDefault="00915D65" w:rsidP="00915D65"/>
    <w:p w14:paraId="719D3051" w14:textId="77777777" w:rsidR="00915D65" w:rsidRPr="00915D65" w:rsidRDefault="00915D65" w:rsidP="00915D65"/>
    <w:p w14:paraId="12A7337F" w14:textId="36538B76" w:rsidR="00C62FFD" w:rsidRDefault="00E271AA" w:rsidP="00915D65">
      <w:pPr>
        <w:jc w:val="center"/>
        <w:rPr>
          <w:rFonts w:ascii="Times New Roman" w:hAnsi="Times New Roman" w:cs="Times New Roman"/>
        </w:rPr>
      </w:pPr>
      <w:r w:rsidRPr="00915D65">
        <w:rPr>
          <w:rFonts w:ascii="Times New Roman" w:hAnsi="Times New Roman" w:cs="Times New Roman"/>
        </w:rPr>
        <w:t>DIPLOMADO</w:t>
      </w:r>
      <w:r w:rsidR="00915D65" w:rsidRPr="00915D65">
        <w:rPr>
          <w:rFonts w:ascii="Times New Roman" w:hAnsi="Times New Roman" w:cs="Times New Roman"/>
        </w:rPr>
        <w:t xml:space="preserve"> EN </w:t>
      </w:r>
      <w:r w:rsidRPr="00915D65">
        <w:rPr>
          <w:rFonts w:ascii="Times New Roman" w:hAnsi="Times New Roman" w:cs="Times New Roman"/>
        </w:rPr>
        <w:t>ATENCIÓN PRIMARIA EN SALUD</w:t>
      </w:r>
    </w:p>
    <w:p w14:paraId="3E1A0768" w14:textId="079AFCF2" w:rsidR="00915D65" w:rsidRDefault="00915D65" w:rsidP="00915D65">
      <w:pPr>
        <w:jc w:val="center"/>
        <w:rPr>
          <w:rFonts w:ascii="Times New Roman" w:hAnsi="Times New Roman" w:cs="Times New Roman"/>
        </w:rPr>
      </w:pPr>
    </w:p>
    <w:p w14:paraId="5FE6936C" w14:textId="77777777" w:rsidR="00915D65" w:rsidRPr="00915D65" w:rsidRDefault="00915D65" w:rsidP="00915D65">
      <w:pPr>
        <w:jc w:val="center"/>
        <w:rPr>
          <w:rFonts w:ascii="Times New Roman" w:hAnsi="Times New Roman" w:cs="Times New Roman"/>
        </w:rPr>
      </w:pPr>
    </w:p>
    <w:p w14:paraId="458253C2" w14:textId="724E94AD" w:rsidR="00C62FFD" w:rsidRPr="00915D65" w:rsidRDefault="00C62FFD" w:rsidP="00C62FFD">
      <w:pPr>
        <w:jc w:val="center"/>
        <w:rPr>
          <w:rFonts w:ascii="Times New Roman" w:hAnsi="Times New Roman" w:cs="Times New Roman"/>
        </w:rPr>
      </w:pPr>
      <w:r w:rsidRPr="00915D65">
        <w:rPr>
          <w:rFonts w:ascii="Times New Roman" w:hAnsi="Times New Roman" w:cs="Times New Roman"/>
        </w:rPr>
        <w:t>ENSAYO</w:t>
      </w:r>
    </w:p>
    <w:p w14:paraId="32119B96" w14:textId="04CAF830" w:rsidR="00915D65" w:rsidRPr="00915D65" w:rsidRDefault="00C62FFD" w:rsidP="00915D65">
      <w:pPr>
        <w:pStyle w:val="Ttulo1"/>
        <w:jc w:val="center"/>
        <w:rPr>
          <w:rFonts w:ascii="Times New Roman" w:hAnsi="Times New Roman" w:cs="Times New Roman"/>
          <w:bCs/>
          <w:color w:val="auto"/>
          <w:sz w:val="24"/>
          <w:szCs w:val="24"/>
        </w:rPr>
      </w:pPr>
      <w:r w:rsidRPr="00915D65">
        <w:rPr>
          <w:rFonts w:ascii="Times New Roman" w:hAnsi="Times New Roman" w:cs="Times New Roman"/>
          <w:bCs/>
          <w:color w:val="auto"/>
          <w:sz w:val="24"/>
          <w:szCs w:val="24"/>
        </w:rPr>
        <w:t>EL IMPACTO DE LA ENFERMERÍA EN LA APS RENOVADA DEL SIGLO XXI</w:t>
      </w:r>
    </w:p>
    <w:p w14:paraId="4755CC3E" w14:textId="2BB28953" w:rsidR="00C62FFD" w:rsidRPr="00C45CB6" w:rsidRDefault="00C62FFD" w:rsidP="00915D65">
      <w:pPr>
        <w:pStyle w:val="Subttulo"/>
        <w:jc w:val="center"/>
        <w:rPr>
          <w:rFonts w:ascii="Times New Roman" w:hAnsi="Times New Roman" w:cs="Times New Roman"/>
          <w:color w:val="auto"/>
          <w:sz w:val="24"/>
          <w:szCs w:val="24"/>
          <w:lang w:val="en-US"/>
        </w:rPr>
      </w:pPr>
      <w:r w:rsidRPr="00C45CB6">
        <w:rPr>
          <w:rFonts w:ascii="Times New Roman" w:hAnsi="Times New Roman" w:cs="Times New Roman"/>
          <w:color w:val="auto"/>
          <w:sz w:val="24"/>
          <w:szCs w:val="24"/>
          <w:lang w:val="en-US"/>
        </w:rPr>
        <w:t>THE IMPACT OF NURSING IN THE RENEWED PRIMARY HEALTH CARE OF THE CENTURY XXI</w:t>
      </w:r>
    </w:p>
    <w:p w14:paraId="7B4B0EFD" w14:textId="098AF7F3" w:rsidR="00915D65" w:rsidRPr="00C45CB6" w:rsidRDefault="00915D65" w:rsidP="00915D65">
      <w:pPr>
        <w:rPr>
          <w:lang w:val="en-US"/>
        </w:rPr>
      </w:pPr>
    </w:p>
    <w:p w14:paraId="3356D874" w14:textId="77777777" w:rsidR="00915D65" w:rsidRPr="00C45CB6" w:rsidRDefault="00915D65" w:rsidP="00915D65">
      <w:pPr>
        <w:rPr>
          <w:lang w:val="en-US"/>
        </w:rPr>
      </w:pPr>
    </w:p>
    <w:p w14:paraId="7100E09C" w14:textId="22C59A43" w:rsidR="00C62FFD" w:rsidRPr="00915D65" w:rsidRDefault="00C62FFD" w:rsidP="00C62FFD">
      <w:pPr>
        <w:jc w:val="center"/>
        <w:rPr>
          <w:rFonts w:ascii="Times New Roman" w:hAnsi="Times New Roman" w:cs="Times New Roman"/>
        </w:rPr>
      </w:pPr>
      <w:r w:rsidRPr="00915D65">
        <w:rPr>
          <w:rFonts w:ascii="Times New Roman" w:hAnsi="Times New Roman" w:cs="Times New Roman"/>
        </w:rPr>
        <w:t>AUTOR (ES):</w:t>
      </w:r>
    </w:p>
    <w:p w14:paraId="50796B90" w14:textId="260DEFFF" w:rsidR="00AE7469" w:rsidRPr="00915D65" w:rsidRDefault="00C62FFD" w:rsidP="00C62FFD">
      <w:pPr>
        <w:spacing w:after="0" w:line="240" w:lineRule="auto"/>
        <w:jc w:val="center"/>
        <w:rPr>
          <w:rFonts w:ascii="Times New Roman" w:hAnsi="Times New Roman" w:cs="Times New Roman"/>
          <w:bCs/>
          <w:iCs/>
        </w:rPr>
      </w:pPr>
      <w:r w:rsidRPr="00915D65">
        <w:rPr>
          <w:rFonts w:ascii="Times New Roman" w:hAnsi="Times New Roman" w:cs="Times New Roman"/>
          <w:bCs/>
          <w:iCs/>
        </w:rPr>
        <w:t>SHADIA JANNETH MARTÍNEZ BELEÑO</w:t>
      </w:r>
    </w:p>
    <w:p w14:paraId="6230023B" w14:textId="664E89DB" w:rsidR="00652B51" w:rsidRPr="00915D65" w:rsidRDefault="00C62FFD" w:rsidP="00C62FFD">
      <w:pPr>
        <w:spacing w:after="0" w:line="240" w:lineRule="auto"/>
        <w:jc w:val="center"/>
        <w:rPr>
          <w:rFonts w:ascii="Times New Roman" w:hAnsi="Times New Roman" w:cs="Times New Roman"/>
          <w:bCs/>
          <w:iCs/>
        </w:rPr>
      </w:pPr>
      <w:r w:rsidRPr="00915D65">
        <w:rPr>
          <w:rFonts w:ascii="Times New Roman" w:hAnsi="Times New Roman" w:cs="Times New Roman"/>
          <w:bCs/>
          <w:iCs/>
        </w:rPr>
        <w:t>MAROLIN SOFÍA MOSQUERA PADILLA</w:t>
      </w:r>
    </w:p>
    <w:p w14:paraId="3B72F4D4" w14:textId="25BAB64E" w:rsidR="00C62FFD" w:rsidRDefault="00C62FFD" w:rsidP="00915D65">
      <w:pPr>
        <w:spacing w:after="0" w:line="240" w:lineRule="auto"/>
        <w:jc w:val="center"/>
        <w:rPr>
          <w:rFonts w:ascii="Times New Roman" w:hAnsi="Times New Roman" w:cs="Times New Roman"/>
          <w:bCs/>
          <w:iCs/>
        </w:rPr>
      </w:pPr>
      <w:r w:rsidRPr="00915D65">
        <w:rPr>
          <w:rFonts w:ascii="Times New Roman" w:hAnsi="Times New Roman" w:cs="Times New Roman"/>
          <w:bCs/>
          <w:iCs/>
        </w:rPr>
        <w:t>ANDREA CAROLINA DE LEÓN ÁLVAREZ</w:t>
      </w:r>
    </w:p>
    <w:p w14:paraId="06F091DA" w14:textId="5617FE8F" w:rsidR="00915D65" w:rsidRDefault="00915D65" w:rsidP="00915D65">
      <w:pPr>
        <w:spacing w:after="0" w:line="240" w:lineRule="auto"/>
        <w:jc w:val="center"/>
        <w:rPr>
          <w:rFonts w:ascii="Times New Roman" w:hAnsi="Times New Roman" w:cs="Times New Roman"/>
          <w:bCs/>
          <w:iCs/>
        </w:rPr>
      </w:pPr>
    </w:p>
    <w:p w14:paraId="718D8DC9" w14:textId="21DE6F72" w:rsidR="00915D65" w:rsidRDefault="00915D65" w:rsidP="00915D65">
      <w:pPr>
        <w:spacing w:after="0" w:line="240" w:lineRule="auto"/>
        <w:jc w:val="center"/>
        <w:rPr>
          <w:rFonts w:ascii="Times New Roman" w:hAnsi="Times New Roman" w:cs="Times New Roman"/>
          <w:bCs/>
          <w:iCs/>
        </w:rPr>
      </w:pPr>
    </w:p>
    <w:p w14:paraId="6D661F8F" w14:textId="77777777" w:rsidR="00915D65" w:rsidRDefault="00915D65" w:rsidP="00915D65">
      <w:pPr>
        <w:spacing w:after="0" w:line="240" w:lineRule="auto"/>
        <w:jc w:val="center"/>
        <w:rPr>
          <w:rFonts w:ascii="Times New Roman" w:hAnsi="Times New Roman" w:cs="Times New Roman"/>
          <w:bCs/>
          <w:iCs/>
        </w:rPr>
      </w:pPr>
    </w:p>
    <w:p w14:paraId="3B5D02A0" w14:textId="77777777" w:rsidR="00915D65" w:rsidRPr="00915D65" w:rsidRDefault="00915D65" w:rsidP="00915D65">
      <w:pPr>
        <w:spacing w:after="0" w:line="240" w:lineRule="auto"/>
        <w:jc w:val="center"/>
        <w:rPr>
          <w:rFonts w:ascii="Times New Roman" w:hAnsi="Times New Roman" w:cs="Times New Roman"/>
          <w:bCs/>
          <w:iCs/>
        </w:rPr>
      </w:pPr>
    </w:p>
    <w:p w14:paraId="2F42B3FE" w14:textId="06041908" w:rsidR="00C62FFD" w:rsidRPr="00915D65" w:rsidRDefault="00C62FFD" w:rsidP="00C62FFD">
      <w:pPr>
        <w:jc w:val="center"/>
        <w:rPr>
          <w:rFonts w:ascii="Times New Roman" w:hAnsi="Times New Roman" w:cs="Times New Roman"/>
        </w:rPr>
      </w:pPr>
      <w:r w:rsidRPr="00915D65">
        <w:rPr>
          <w:rFonts w:ascii="Times New Roman" w:hAnsi="Times New Roman" w:cs="Times New Roman"/>
        </w:rPr>
        <w:t>TUTOR</w:t>
      </w:r>
      <w:r w:rsidR="00915D65" w:rsidRPr="00915D65">
        <w:rPr>
          <w:rFonts w:ascii="Times New Roman" w:hAnsi="Times New Roman" w:cs="Times New Roman"/>
        </w:rPr>
        <w:t>A</w:t>
      </w:r>
      <w:r w:rsidRPr="00915D65">
        <w:rPr>
          <w:rFonts w:ascii="Times New Roman" w:hAnsi="Times New Roman" w:cs="Times New Roman"/>
        </w:rPr>
        <w:t xml:space="preserve">: </w:t>
      </w:r>
    </w:p>
    <w:p w14:paraId="3A090A96" w14:textId="4C4AEA6C" w:rsidR="00C62FFD" w:rsidRDefault="00CE08EA" w:rsidP="00915D65">
      <w:pPr>
        <w:jc w:val="center"/>
        <w:rPr>
          <w:rFonts w:ascii="Times New Roman" w:hAnsi="Times New Roman" w:cs="Times New Roman"/>
        </w:rPr>
      </w:pPr>
      <w:r>
        <w:rPr>
          <w:rFonts w:ascii="Times New Roman" w:hAnsi="Times New Roman" w:cs="Times New Roman"/>
        </w:rPr>
        <w:t>KEYDIS RUIDIAZ</w:t>
      </w:r>
    </w:p>
    <w:p w14:paraId="33BE2A65" w14:textId="216D317F" w:rsidR="00915D65" w:rsidRDefault="00915D65" w:rsidP="00915D65">
      <w:pPr>
        <w:jc w:val="center"/>
        <w:rPr>
          <w:rFonts w:ascii="Times New Roman" w:hAnsi="Times New Roman" w:cs="Times New Roman"/>
        </w:rPr>
      </w:pPr>
    </w:p>
    <w:p w14:paraId="75108F94" w14:textId="77777777" w:rsidR="00915D65" w:rsidRPr="00915D65" w:rsidRDefault="00915D65" w:rsidP="00915D65">
      <w:pPr>
        <w:jc w:val="center"/>
        <w:rPr>
          <w:rFonts w:ascii="Times New Roman" w:hAnsi="Times New Roman" w:cs="Times New Roman"/>
        </w:rPr>
      </w:pPr>
    </w:p>
    <w:p w14:paraId="705431E7" w14:textId="176114AF" w:rsidR="00C62FFD" w:rsidRDefault="00C62FFD" w:rsidP="00E271AA">
      <w:pPr>
        <w:jc w:val="center"/>
        <w:rPr>
          <w:rFonts w:ascii="Times New Roman" w:hAnsi="Times New Roman" w:cs="Times New Roman"/>
        </w:rPr>
      </w:pPr>
      <w:r w:rsidRPr="00915D65">
        <w:rPr>
          <w:rFonts w:ascii="Times New Roman" w:hAnsi="Times New Roman" w:cs="Times New Roman"/>
        </w:rPr>
        <w:t xml:space="preserve">CARTAGENA / 2024 </w:t>
      </w:r>
    </w:p>
    <w:p w14:paraId="0263310E" w14:textId="325D9165" w:rsidR="00915D65" w:rsidRDefault="00915D65" w:rsidP="00E271AA">
      <w:pPr>
        <w:jc w:val="center"/>
        <w:rPr>
          <w:rFonts w:ascii="Times New Roman" w:hAnsi="Times New Roman" w:cs="Times New Roman"/>
        </w:rPr>
      </w:pPr>
    </w:p>
    <w:p w14:paraId="4A9FA915" w14:textId="6A266FDB" w:rsidR="00915D65" w:rsidRDefault="00915D65" w:rsidP="00E271AA">
      <w:pPr>
        <w:jc w:val="center"/>
        <w:rPr>
          <w:rFonts w:ascii="Times New Roman" w:hAnsi="Times New Roman" w:cs="Times New Roman"/>
        </w:rPr>
      </w:pPr>
    </w:p>
    <w:p w14:paraId="5F9E0D9B" w14:textId="4D7CE679" w:rsidR="00915D65" w:rsidRDefault="00915D65" w:rsidP="00E271AA">
      <w:pPr>
        <w:jc w:val="center"/>
        <w:rPr>
          <w:rFonts w:ascii="Times New Roman" w:hAnsi="Times New Roman" w:cs="Times New Roman"/>
        </w:rPr>
      </w:pPr>
    </w:p>
    <w:p w14:paraId="2F1B68E7" w14:textId="732C9D0C" w:rsidR="00E271AA" w:rsidRPr="00E271AA" w:rsidRDefault="00E271AA" w:rsidP="00CE08EA">
      <w:pPr>
        <w:rPr>
          <w:rFonts w:ascii="Times New Roman" w:hAnsi="Times New Roman" w:cs="Times New Roman"/>
          <w:sz w:val="22"/>
          <w:szCs w:val="22"/>
        </w:rPr>
      </w:pPr>
    </w:p>
    <w:p w14:paraId="1F622D9A" w14:textId="77777777" w:rsidR="00CE08EA" w:rsidRDefault="00CE08EA" w:rsidP="00E54915">
      <w:pPr>
        <w:jc w:val="both"/>
        <w:rPr>
          <w:rFonts w:ascii="Times New Roman" w:hAnsi="Times New Roman" w:cs="Times New Roman"/>
        </w:rPr>
      </w:pPr>
    </w:p>
    <w:p w14:paraId="48CFF995" w14:textId="1BDCFA85" w:rsidR="00F01868" w:rsidRDefault="00E54915" w:rsidP="00991E6E">
      <w:pPr>
        <w:jc w:val="both"/>
        <w:rPr>
          <w:rFonts w:ascii="Times New Roman" w:hAnsi="Times New Roman" w:cs="Times New Roman"/>
        </w:rPr>
      </w:pPr>
      <w:r w:rsidRPr="000652F4">
        <w:rPr>
          <w:rFonts w:ascii="Times New Roman" w:hAnsi="Times New Roman" w:cs="Times New Roman"/>
        </w:rPr>
        <w:t>La atención primaria en salud renovada (APS-R) es un enfoque metodológico y estratégico en salud pública que pretende reducir inequidades en salud, mejorar el acceso a los servicios sanitarios y promover la participación comunitaria. Surgida de la conferencia de Alma-Ata organizada por la Organización Mundial de la Salud (OMS) en 1978, la versión renovada de la APS responde a las implementaciones selectivas y limitadas que ocurrieron en diversas partes del mundo, incluyendo América (1). La APS-R empodera tanto a instituciones como a comunidades, permitiéndoles exigir y garantizar el derecho a la salud.</w:t>
      </w:r>
    </w:p>
    <w:p w14:paraId="238B0ADE" w14:textId="77777777" w:rsidR="00F01868" w:rsidRDefault="00F01868" w:rsidP="00F01868">
      <w:pPr>
        <w:jc w:val="both"/>
        <w:rPr>
          <w:rFonts w:ascii="Times New Roman" w:hAnsi="Times New Roman" w:cs="Times New Roman"/>
        </w:rPr>
      </w:pPr>
      <w:r w:rsidRPr="00F01868">
        <w:rPr>
          <w:rFonts w:ascii="Times New Roman" w:hAnsi="Times New Roman" w:cs="Times New Roman"/>
        </w:rPr>
        <w:t>La Atención Primaria d</w:t>
      </w:r>
      <w:r>
        <w:rPr>
          <w:rFonts w:ascii="Times New Roman" w:hAnsi="Times New Roman" w:cs="Times New Roman"/>
        </w:rPr>
        <w:t>e Salud Renovada (APS-R) se fundamenta</w:t>
      </w:r>
      <w:r w:rsidRPr="00F01868">
        <w:rPr>
          <w:rFonts w:ascii="Times New Roman" w:hAnsi="Times New Roman" w:cs="Times New Roman"/>
        </w:rPr>
        <w:t xml:space="preserve"> en los principios de equidad, accesibilidad, sostenibilidad y participación social.</w:t>
      </w:r>
      <w:r>
        <w:rPr>
          <w:rFonts w:ascii="Times New Roman" w:hAnsi="Times New Roman" w:cs="Times New Roman"/>
        </w:rPr>
        <w:t xml:space="preserve"> </w:t>
      </w:r>
    </w:p>
    <w:p w14:paraId="7DDB5661" w14:textId="3C686531" w:rsidR="00F01868" w:rsidRPr="00F01868" w:rsidRDefault="00F01868" w:rsidP="00F01868">
      <w:pPr>
        <w:jc w:val="both"/>
        <w:rPr>
          <w:rFonts w:ascii="Times New Roman" w:hAnsi="Times New Roman" w:cs="Times New Roman"/>
        </w:rPr>
      </w:pPr>
      <w:r w:rsidRPr="00F01868">
        <w:rPr>
          <w:rFonts w:ascii="Times New Roman" w:hAnsi="Times New Roman" w:cs="Times New Roman"/>
        </w:rPr>
        <w:t>Equidad: La APS-R busca garantizar que todos los individuos y comunidades, sin importar su ubicación geográfica o situación socioeconómica, tengan acceso a servicios de</w:t>
      </w:r>
      <w:r w:rsidR="008C70A9">
        <w:rPr>
          <w:rFonts w:ascii="Times New Roman" w:hAnsi="Times New Roman" w:cs="Times New Roman"/>
        </w:rPr>
        <w:t xml:space="preserve"> salud integrales y de calidad (2).</w:t>
      </w:r>
    </w:p>
    <w:p w14:paraId="628DBAA0" w14:textId="63ECD45D" w:rsidR="00F01868" w:rsidRPr="00F01868" w:rsidRDefault="00F01868" w:rsidP="00F01868">
      <w:pPr>
        <w:jc w:val="both"/>
        <w:rPr>
          <w:rFonts w:ascii="Times New Roman" w:hAnsi="Times New Roman" w:cs="Times New Roman"/>
        </w:rPr>
      </w:pPr>
      <w:r w:rsidRPr="00F01868">
        <w:rPr>
          <w:rFonts w:ascii="Times New Roman" w:hAnsi="Times New Roman" w:cs="Times New Roman"/>
        </w:rPr>
        <w:t>Atención centrada en la persona y la comunidad: La APS-R enfatiza el diseño y la gestión de servicios de salud que se adapten a las realidades locales y culturas específicas de cada comunidad. La participación activa de la comunidad es esencial para identificar problemas de salud prioritarios y desarrollar soluciones a</w:t>
      </w:r>
      <w:r>
        <w:rPr>
          <w:rFonts w:ascii="Times New Roman" w:hAnsi="Times New Roman" w:cs="Times New Roman"/>
        </w:rPr>
        <w:t>propiadas</w:t>
      </w:r>
      <w:r w:rsidR="008C70A9">
        <w:rPr>
          <w:rFonts w:ascii="Times New Roman" w:hAnsi="Times New Roman" w:cs="Times New Roman"/>
        </w:rPr>
        <w:t xml:space="preserve"> (2)</w:t>
      </w:r>
      <w:r>
        <w:rPr>
          <w:rFonts w:ascii="Times New Roman" w:hAnsi="Times New Roman" w:cs="Times New Roman"/>
        </w:rPr>
        <w:t>.</w:t>
      </w:r>
    </w:p>
    <w:p w14:paraId="2B00C134" w14:textId="4EF10A3D" w:rsidR="00F01868" w:rsidRDefault="00F01868" w:rsidP="00F01868">
      <w:pPr>
        <w:jc w:val="both"/>
        <w:rPr>
          <w:rFonts w:ascii="Times New Roman" w:hAnsi="Times New Roman" w:cs="Times New Roman"/>
        </w:rPr>
      </w:pPr>
      <w:r w:rsidRPr="00F01868">
        <w:rPr>
          <w:rFonts w:ascii="Times New Roman" w:hAnsi="Times New Roman" w:cs="Times New Roman"/>
        </w:rPr>
        <w:t>Colaboración intersectorial: Reconociendo que los determinantes de la salud van más allá del sistema de salud, la APS-R promueve la colaboración entre diferentes sectores (educación, vivienda, transporte, medio ambiente) para abordar integralmente las causas subyacent</w:t>
      </w:r>
      <w:r>
        <w:rPr>
          <w:rFonts w:ascii="Times New Roman" w:hAnsi="Times New Roman" w:cs="Times New Roman"/>
        </w:rPr>
        <w:t>es de las inequidades en salud</w:t>
      </w:r>
      <w:r w:rsidR="00C91599">
        <w:rPr>
          <w:rFonts w:ascii="Times New Roman" w:hAnsi="Times New Roman" w:cs="Times New Roman"/>
        </w:rPr>
        <w:t xml:space="preserve"> (2)</w:t>
      </w:r>
      <w:r>
        <w:rPr>
          <w:rFonts w:ascii="Times New Roman" w:hAnsi="Times New Roman" w:cs="Times New Roman"/>
        </w:rPr>
        <w:t>.</w:t>
      </w:r>
    </w:p>
    <w:p w14:paraId="59644422" w14:textId="17E4C703" w:rsidR="00810C18" w:rsidRPr="00810C18" w:rsidRDefault="007C4A10" w:rsidP="00810C18">
      <w:pPr>
        <w:jc w:val="both"/>
        <w:rPr>
          <w:rFonts w:ascii="Times New Roman" w:hAnsi="Times New Roman" w:cs="Times New Roman"/>
        </w:rPr>
      </w:pPr>
      <w:r>
        <w:rPr>
          <w:rFonts w:ascii="Times New Roman" w:hAnsi="Times New Roman" w:cs="Times New Roman"/>
        </w:rPr>
        <w:t xml:space="preserve">Este ensayo busca </w:t>
      </w:r>
      <w:r w:rsidR="00810C18" w:rsidRPr="00810C18">
        <w:rPr>
          <w:rFonts w:ascii="Times New Roman" w:hAnsi="Times New Roman" w:cs="Times New Roman"/>
        </w:rPr>
        <w:t>transformar la percepción y el entendimiento de la atención primaria renovada, promoviendo una salud equitativa y participativa para toda la comunidad, considerando las nuevas estrategias delineadas en resoluciones recientes como la R-3280. Esta resolución ofrece una visión actualizada sobre el nivel de preparación necesario para el personal de salud en atención primaria, enfatizando la importancia de la capacitación continua. Nuestro sistema de salud se centra en la prevención y mantenimiento de la salud, lo cual resalta la importancia de mantener al personal de salud constantemente capacitado. La atención primaria de salud (APS) se posiciona en vanguardia con la adopción de nuevos equipos biomédicos, mejorando la accesibilidad y calidad de la atención para comunidades urbanas, rurales y vulnerables.</w:t>
      </w:r>
    </w:p>
    <w:p w14:paraId="7696B027" w14:textId="3EB381AD" w:rsidR="00810C18" w:rsidRDefault="00810C18" w:rsidP="00810C18">
      <w:pPr>
        <w:jc w:val="both"/>
        <w:rPr>
          <w:rFonts w:ascii="Times New Roman" w:hAnsi="Times New Roman" w:cs="Times New Roman"/>
        </w:rPr>
      </w:pPr>
    </w:p>
    <w:p w14:paraId="07829D8C" w14:textId="77777777" w:rsidR="007C4A10" w:rsidRPr="00810C18" w:rsidRDefault="007C4A10" w:rsidP="00810C18">
      <w:pPr>
        <w:jc w:val="both"/>
        <w:rPr>
          <w:rFonts w:ascii="Times New Roman" w:hAnsi="Times New Roman" w:cs="Times New Roman"/>
        </w:rPr>
      </w:pPr>
    </w:p>
    <w:p w14:paraId="1022AC71" w14:textId="0DF0C647" w:rsidR="00810C18" w:rsidRDefault="00810C18" w:rsidP="00810C18">
      <w:pPr>
        <w:jc w:val="both"/>
        <w:rPr>
          <w:rFonts w:ascii="Times New Roman" w:hAnsi="Times New Roman" w:cs="Times New Roman"/>
        </w:rPr>
      </w:pPr>
      <w:r w:rsidRPr="00810C18">
        <w:rPr>
          <w:rFonts w:ascii="Times New Roman" w:hAnsi="Times New Roman" w:cs="Times New Roman"/>
        </w:rPr>
        <w:lastRenderedPageBreak/>
        <w:t>En este contexto renovado, la participación activa de la enfermería en atención primaria es crucial, dado que este personal es el primer contacto con la comunidad. Es esencial implementar las actualizaciones y avances en prácticas de cuidado para asegurar una atención de alta calidad. Por lo tanto, se enfatiza la necesidad de una participación completa y visionaria de los enfermeros en la APS y en su futuro. Cada enfermero que trabaja tanto en entornos comunitarios como clínicos debe cultivar un enfoque innovador, avanzando en conocimientos y habilidades de cuidado para mejorar continuamente la calidad de los servicios de salud ofrecidos.</w:t>
      </w:r>
    </w:p>
    <w:p w14:paraId="58CDAC01" w14:textId="0436C028" w:rsidR="00593424" w:rsidRDefault="00593424" w:rsidP="00593424">
      <w:pPr>
        <w:jc w:val="both"/>
        <w:rPr>
          <w:rFonts w:ascii="Times New Roman" w:hAnsi="Times New Roman" w:cs="Times New Roman"/>
        </w:rPr>
      </w:pPr>
      <w:r w:rsidRPr="000652F4">
        <w:rPr>
          <w:rFonts w:ascii="Times New Roman" w:hAnsi="Times New Roman" w:cs="Times New Roman"/>
        </w:rPr>
        <w:t>El uso de herramientas tecnológicas en la APS renovada es crucial, facilitando la comunicación, la gestión de datos y la educación en salud. Herramientas como los registros electrónicos de salud (EHR), las aplicaciones de telemedicina y las plataformas de educación en línea permiten una atención más eficiente y accesible. Estas tecnologías no solo mejoran la gestión de la información y la toma de decisiones clínicas, sino que también promueven la participación activa de los paci</w:t>
      </w:r>
      <w:r w:rsidR="00C91599">
        <w:rPr>
          <w:rFonts w:ascii="Times New Roman" w:hAnsi="Times New Roman" w:cs="Times New Roman"/>
        </w:rPr>
        <w:t>entes en su propio cuidado (3</w:t>
      </w:r>
      <w:r w:rsidRPr="000652F4">
        <w:rPr>
          <w:rFonts w:ascii="Times New Roman" w:hAnsi="Times New Roman" w:cs="Times New Roman"/>
        </w:rPr>
        <w:t xml:space="preserve">). El impacto de estas tecnologías es especialmente significativo en regiones rurales y áreas de difícil acceso, donde los profesionales de enfermería pueden utilizar la telemedicina para llegar a pacientes que de otro modo no podrían recibir atención médica adecuada </w:t>
      </w:r>
      <w:r w:rsidR="00C91599">
        <w:rPr>
          <w:rFonts w:ascii="Times New Roman" w:hAnsi="Times New Roman" w:cs="Times New Roman"/>
        </w:rPr>
        <w:t>(3</w:t>
      </w:r>
      <w:r w:rsidRPr="000652F4">
        <w:rPr>
          <w:rFonts w:ascii="Times New Roman" w:hAnsi="Times New Roman" w:cs="Times New Roman"/>
        </w:rPr>
        <w:t>).</w:t>
      </w:r>
    </w:p>
    <w:p w14:paraId="76892415" w14:textId="3994F120" w:rsidR="007934C0" w:rsidRPr="000652F4" w:rsidRDefault="007934C0" w:rsidP="00593424">
      <w:pPr>
        <w:jc w:val="both"/>
        <w:rPr>
          <w:rFonts w:ascii="Times New Roman" w:hAnsi="Times New Roman" w:cs="Times New Roman"/>
        </w:rPr>
      </w:pPr>
      <w:r w:rsidRPr="007934C0">
        <w:rPr>
          <w:rFonts w:ascii="Times New Roman" w:hAnsi="Times New Roman" w:cs="Times New Roman"/>
        </w:rPr>
        <w:t>La adopción de tecnologías de la información y la comunicación (TIC) es un ejemplo de cómo la enfermería está modernizando la aten</w:t>
      </w:r>
      <w:r w:rsidR="00C91599">
        <w:rPr>
          <w:rFonts w:ascii="Times New Roman" w:hAnsi="Times New Roman" w:cs="Times New Roman"/>
        </w:rPr>
        <w:t>ción primaria (4</w:t>
      </w:r>
      <w:r w:rsidRPr="007934C0">
        <w:rPr>
          <w:rFonts w:ascii="Times New Roman" w:hAnsi="Times New Roman" w:cs="Times New Roman"/>
        </w:rPr>
        <w:t>). Los registros electrónicos de salud, la telemedicina y otras herramientas digitales están siendo utilizadas por enfermería para mejorar la gestión de la información sanitaria y proporcionar atención remota a pacientes en áreas desatendi</w:t>
      </w:r>
      <w:r w:rsidR="00C91599">
        <w:rPr>
          <w:rFonts w:ascii="Times New Roman" w:hAnsi="Times New Roman" w:cs="Times New Roman"/>
        </w:rPr>
        <w:t>das (5</w:t>
      </w:r>
      <w:r w:rsidRPr="007934C0">
        <w:rPr>
          <w:rFonts w:ascii="Times New Roman" w:hAnsi="Times New Roman" w:cs="Times New Roman"/>
        </w:rPr>
        <w:t>). Estas innovaciones no solo mejoran la eficiencia y la efectividad de los servicios de salud, sino que también amplían el alcance de la atención, llegando a poblaciones que anteriormente estaban fuera de</w:t>
      </w:r>
      <w:r w:rsidR="00C91599">
        <w:rPr>
          <w:rFonts w:ascii="Times New Roman" w:hAnsi="Times New Roman" w:cs="Times New Roman"/>
        </w:rPr>
        <w:t>l radar del sistema de salud (6</w:t>
      </w:r>
      <w:r w:rsidRPr="007934C0">
        <w:rPr>
          <w:rFonts w:ascii="Times New Roman" w:hAnsi="Times New Roman" w:cs="Times New Roman"/>
        </w:rPr>
        <w:t>).</w:t>
      </w:r>
    </w:p>
    <w:p w14:paraId="5721EE37" w14:textId="07AEF550" w:rsidR="00593424" w:rsidRDefault="00593424" w:rsidP="00E54915">
      <w:pPr>
        <w:jc w:val="both"/>
        <w:rPr>
          <w:rFonts w:ascii="Times New Roman" w:hAnsi="Times New Roman" w:cs="Times New Roman"/>
        </w:rPr>
      </w:pPr>
      <w:r w:rsidRPr="00593424">
        <w:rPr>
          <w:rFonts w:ascii="Times New Roman" w:hAnsi="Times New Roman" w:cs="Times New Roman"/>
        </w:rPr>
        <w:t>En la era moderna de la APS renovada, la innovación juega un papel crucial en la mejora de los resultados de salud. La integración de inteligencia artificial y análisis de big data en los sistemas de salud permite predicciones más precisas y personalizadas, optimizando así los recursos y mejorando</w:t>
      </w:r>
      <w:r w:rsidR="00C91599">
        <w:rPr>
          <w:rFonts w:ascii="Times New Roman" w:hAnsi="Times New Roman" w:cs="Times New Roman"/>
        </w:rPr>
        <w:t xml:space="preserve"> la calidad del cuidado (7</w:t>
      </w:r>
      <w:r w:rsidRPr="00593424">
        <w:rPr>
          <w:rFonts w:ascii="Times New Roman" w:hAnsi="Times New Roman" w:cs="Times New Roman"/>
        </w:rPr>
        <w:t>). Estas tecnologías no solo ayudan a identificar patrones epidemiológicos y tendencias de salud, sino que también facilitan la identificación temprana de brotes de enfermedades y la planificación anticipada de intervenciones prev</w:t>
      </w:r>
      <w:r w:rsidR="00C91599">
        <w:rPr>
          <w:rFonts w:ascii="Times New Roman" w:hAnsi="Times New Roman" w:cs="Times New Roman"/>
        </w:rPr>
        <w:t>entivas (7</w:t>
      </w:r>
      <w:r w:rsidRPr="00593424">
        <w:rPr>
          <w:rFonts w:ascii="Times New Roman" w:hAnsi="Times New Roman" w:cs="Times New Roman"/>
        </w:rPr>
        <w:t>). Asimismo, el desarrollo de dispositivos médicos portátiles y la telemedicina han revolucionado la accesibilidad a la atención, especialmente en áreas remotas donde el acceso a s</w:t>
      </w:r>
      <w:r w:rsidR="00C91599">
        <w:rPr>
          <w:rFonts w:ascii="Times New Roman" w:hAnsi="Times New Roman" w:cs="Times New Roman"/>
        </w:rPr>
        <w:t>ervicios de salud es limitado (8</w:t>
      </w:r>
      <w:r w:rsidRPr="00593424">
        <w:rPr>
          <w:rFonts w:ascii="Times New Roman" w:hAnsi="Times New Roman" w:cs="Times New Roman"/>
        </w:rPr>
        <w:t>).</w:t>
      </w:r>
    </w:p>
    <w:p w14:paraId="10324B7B" w14:textId="43901B01" w:rsidR="00593424" w:rsidRDefault="00593424" w:rsidP="00E54915">
      <w:pPr>
        <w:jc w:val="both"/>
        <w:rPr>
          <w:rFonts w:ascii="Times New Roman" w:hAnsi="Times New Roman" w:cs="Times New Roman"/>
        </w:rPr>
      </w:pPr>
      <w:r w:rsidRPr="00593424">
        <w:rPr>
          <w:rFonts w:ascii="Times New Roman" w:hAnsi="Times New Roman" w:cs="Times New Roman"/>
        </w:rPr>
        <w:t xml:space="preserve">Además, la colaboración comunitaria es esencial para fortalecer la implementación efectiva de la APS renovada. Al empoderar a las comunidades locales para que sean co-creadoras de soluciones de salud, se fomenta la responsabilidad compartida y se refuerza </w:t>
      </w:r>
      <w:r w:rsidRPr="00593424">
        <w:rPr>
          <w:rFonts w:ascii="Times New Roman" w:hAnsi="Times New Roman" w:cs="Times New Roman"/>
        </w:rPr>
        <w:lastRenderedPageBreak/>
        <w:t>la sostenibili</w:t>
      </w:r>
      <w:r w:rsidR="00C91599">
        <w:rPr>
          <w:rFonts w:ascii="Times New Roman" w:hAnsi="Times New Roman" w:cs="Times New Roman"/>
        </w:rPr>
        <w:t>dad de los programas de salud (8</w:t>
      </w:r>
      <w:r w:rsidRPr="00593424">
        <w:rPr>
          <w:rFonts w:ascii="Times New Roman" w:hAnsi="Times New Roman" w:cs="Times New Roman"/>
        </w:rPr>
        <w:t>). La participación activa de líderes comunitarios, grupos de pacientes y organizaciones no gubernamentales es fundamental para diseñar intervenciones culturalmente sensibles y adaptadas a las necesid</w:t>
      </w:r>
      <w:r w:rsidR="00C91599">
        <w:rPr>
          <w:rFonts w:ascii="Times New Roman" w:hAnsi="Times New Roman" w:cs="Times New Roman"/>
        </w:rPr>
        <w:t>ades locales (9</w:t>
      </w:r>
      <w:r w:rsidRPr="00593424">
        <w:rPr>
          <w:rFonts w:ascii="Times New Roman" w:hAnsi="Times New Roman" w:cs="Times New Roman"/>
        </w:rPr>
        <w:t>). Esta colaboración multidisciplinaria no solo amplía el alcance de los servicios de salud, sino que también promueve un sentido de pertenencia y compromiso dentro de las comunidades, fortaleciendo así la resiliencia y la capacidad de respuesta ante desafío</w:t>
      </w:r>
      <w:r w:rsidR="00C91599">
        <w:rPr>
          <w:rFonts w:ascii="Times New Roman" w:hAnsi="Times New Roman" w:cs="Times New Roman"/>
        </w:rPr>
        <w:t>s de salud pública emergentes (8</w:t>
      </w:r>
      <w:r w:rsidRPr="00593424">
        <w:rPr>
          <w:rFonts w:ascii="Times New Roman" w:hAnsi="Times New Roman" w:cs="Times New Roman"/>
        </w:rPr>
        <w:t>).</w:t>
      </w:r>
    </w:p>
    <w:p w14:paraId="1CACBA41" w14:textId="13DB3619" w:rsidR="00991E6E" w:rsidRPr="000652F4" w:rsidRDefault="00991E6E" w:rsidP="00E54915">
      <w:pPr>
        <w:jc w:val="both"/>
        <w:rPr>
          <w:rFonts w:ascii="Times New Roman" w:hAnsi="Times New Roman" w:cs="Times New Roman"/>
        </w:rPr>
      </w:pPr>
      <w:r w:rsidRPr="00991E6E">
        <w:rPr>
          <w:rFonts w:ascii="Times New Roman" w:hAnsi="Times New Roman" w:cs="Times New Roman"/>
        </w:rPr>
        <w:t>La enfermería es fundamental en la promoción de la equidad en salud, un objetivo central de la Atención Prim</w:t>
      </w:r>
      <w:r w:rsidR="00C91599">
        <w:rPr>
          <w:rFonts w:ascii="Times New Roman" w:hAnsi="Times New Roman" w:cs="Times New Roman"/>
        </w:rPr>
        <w:t>aria en Salud (APS) renovada (10</w:t>
      </w:r>
      <w:r w:rsidRPr="00991E6E">
        <w:rPr>
          <w:rFonts w:ascii="Times New Roman" w:hAnsi="Times New Roman" w:cs="Times New Roman"/>
        </w:rPr>
        <w:t xml:space="preserve">). La enfermería, con su enfoque holístico y centrado en la persona, están en una posición única para identificar y abordar las disparidades en salud </w:t>
      </w:r>
      <w:r w:rsidR="00C91599">
        <w:rPr>
          <w:rFonts w:ascii="Times New Roman" w:hAnsi="Times New Roman" w:cs="Times New Roman"/>
        </w:rPr>
        <w:t>(11</w:t>
      </w:r>
      <w:r w:rsidRPr="00991E6E">
        <w:rPr>
          <w:rFonts w:ascii="Times New Roman" w:hAnsi="Times New Roman" w:cs="Times New Roman"/>
        </w:rPr>
        <w:t xml:space="preserve">). Trabajan directamente con poblaciones vulnerables y marginadas, proporcionando no solo cuidados en salud, sino también educación y apoyo para empoderar a los </w:t>
      </w:r>
      <w:r w:rsidR="00C91599">
        <w:rPr>
          <w:rFonts w:ascii="Times New Roman" w:hAnsi="Times New Roman" w:cs="Times New Roman"/>
        </w:rPr>
        <w:t>individuos y las comunidades (12</w:t>
      </w:r>
      <w:r w:rsidRPr="00991E6E">
        <w:rPr>
          <w:rFonts w:ascii="Times New Roman" w:hAnsi="Times New Roman" w:cs="Times New Roman"/>
        </w:rPr>
        <w:t>).</w:t>
      </w:r>
    </w:p>
    <w:p w14:paraId="16040EA0" w14:textId="4F0E75F6" w:rsidR="00E54915" w:rsidRPr="000652F4" w:rsidRDefault="00E54915" w:rsidP="00E54915">
      <w:pPr>
        <w:jc w:val="both"/>
        <w:rPr>
          <w:rFonts w:ascii="Times New Roman" w:hAnsi="Times New Roman" w:cs="Times New Roman"/>
        </w:rPr>
      </w:pPr>
      <w:r w:rsidRPr="000652F4">
        <w:rPr>
          <w:rFonts w:ascii="Times New Roman" w:hAnsi="Times New Roman" w:cs="Times New Roman"/>
        </w:rPr>
        <w:t>En este contexto, el rol de la enfermería en la APS renovada es fundamental. Las enfermeras son agentes de cambio, facilitadoras de educación en salud y defensoras de los derechos de los pacientes</w:t>
      </w:r>
      <w:r w:rsidR="00C91599">
        <w:rPr>
          <w:rFonts w:ascii="Times New Roman" w:hAnsi="Times New Roman" w:cs="Times New Roman"/>
        </w:rPr>
        <w:t xml:space="preserve"> (13</w:t>
      </w:r>
      <w:r w:rsidR="00E66FB7" w:rsidRPr="000652F4">
        <w:rPr>
          <w:rFonts w:ascii="Times New Roman" w:hAnsi="Times New Roman" w:cs="Times New Roman"/>
        </w:rPr>
        <w:t>)</w:t>
      </w:r>
      <w:r w:rsidRPr="000652F4">
        <w:rPr>
          <w:rFonts w:ascii="Times New Roman" w:hAnsi="Times New Roman" w:cs="Times New Roman"/>
        </w:rPr>
        <w:t>. Su papel incluye la promoción de estilos de vida saludables, la gestión de enfermedades crónicas, la participación en la formulación de políticas de salud y la coordinación de pr</w:t>
      </w:r>
      <w:r w:rsidR="00C91599">
        <w:rPr>
          <w:rFonts w:ascii="Times New Roman" w:hAnsi="Times New Roman" w:cs="Times New Roman"/>
        </w:rPr>
        <w:t>ogramas comunitarios de salud (14</w:t>
      </w:r>
      <w:r w:rsidRPr="000652F4">
        <w:rPr>
          <w:rFonts w:ascii="Times New Roman" w:hAnsi="Times New Roman" w:cs="Times New Roman"/>
        </w:rPr>
        <w:t>). Actúan en diversos programas de salud, liderando campañas de vacunación, talleres de educación en salud y programas de nutrición, asegurando que la comunidad esté informada y empoderada para tomar decisiones saludables</w:t>
      </w:r>
      <w:r w:rsidR="00C91599">
        <w:rPr>
          <w:rFonts w:ascii="Times New Roman" w:hAnsi="Times New Roman" w:cs="Times New Roman"/>
        </w:rPr>
        <w:t xml:space="preserve"> (14</w:t>
      </w:r>
      <w:r w:rsidR="00A43BEA" w:rsidRPr="000652F4">
        <w:rPr>
          <w:rFonts w:ascii="Times New Roman" w:hAnsi="Times New Roman" w:cs="Times New Roman"/>
        </w:rPr>
        <w:t>)</w:t>
      </w:r>
      <w:r w:rsidRPr="000652F4">
        <w:rPr>
          <w:rFonts w:ascii="Times New Roman" w:hAnsi="Times New Roman" w:cs="Times New Roman"/>
        </w:rPr>
        <w:t>.</w:t>
      </w:r>
    </w:p>
    <w:p w14:paraId="25084155" w14:textId="19E2EDC6" w:rsidR="00E54915" w:rsidRPr="000652F4" w:rsidRDefault="00E54915" w:rsidP="00E54915">
      <w:pPr>
        <w:jc w:val="both"/>
        <w:rPr>
          <w:rFonts w:ascii="Times New Roman" w:hAnsi="Times New Roman" w:cs="Times New Roman"/>
        </w:rPr>
      </w:pPr>
      <w:r w:rsidRPr="000652F4">
        <w:rPr>
          <w:rFonts w:ascii="Times New Roman" w:hAnsi="Times New Roman" w:cs="Times New Roman"/>
        </w:rPr>
        <w:t>En el ámbito de la atención materno-infantil, las enfermeras participan activamente en programas de salud materna e infantil, ofreciendo atención prenatal, postnatal y educación sobre lactancia y cuidados del recién nacido</w:t>
      </w:r>
      <w:r w:rsidR="00E25BBE">
        <w:rPr>
          <w:rFonts w:ascii="Times New Roman" w:hAnsi="Times New Roman" w:cs="Times New Roman"/>
        </w:rPr>
        <w:t xml:space="preserve"> (15</w:t>
      </w:r>
      <w:r w:rsidR="00A43BEA" w:rsidRPr="000652F4">
        <w:rPr>
          <w:rFonts w:ascii="Times New Roman" w:hAnsi="Times New Roman" w:cs="Times New Roman"/>
        </w:rPr>
        <w:t>)</w:t>
      </w:r>
      <w:r w:rsidRPr="000652F4">
        <w:rPr>
          <w:rFonts w:ascii="Times New Roman" w:hAnsi="Times New Roman" w:cs="Times New Roman"/>
        </w:rPr>
        <w:t>. En la gestión de enfermedades crónicas, implementan estrategias para el seguimiento de condiciones como diabetes, hipertensión y enfermedades cardiovasculares, proporcionando educación y a</w:t>
      </w:r>
      <w:r w:rsidR="00AC44F5" w:rsidRPr="000652F4">
        <w:rPr>
          <w:rFonts w:ascii="Times New Roman" w:hAnsi="Times New Roman" w:cs="Times New Roman"/>
        </w:rPr>
        <w:t>po</w:t>
      </w:r>
      <w:r w:rsidR="00E25BBE">
        <w:rPr>
          <w:rFonts w:ascii="Times New Roman" w:hAnsi="Times New Roman" w:cs="Times New Roman"/>
        </w:rPr>
        <w:t>yo continuo a los pacientes (16</w:t>
      </w:r>
      <w:r w:rsidRPr="000652F4">
        <w:rPr>
          <w:rFonts w:ascii="Times New Roman" w:hAnsi="Times New Roman" w:cs="Times New Roman"/>
        </w:rPr>
        <w:t>). Además, intervienen en la detección temprana de problemas de salud mental, ofreciendo apoyo y referencias a servicios especializados cuando es necesario</w:t>
      </w:r>
      <w:r w:rsidR="00E25BBE">
        <w:rPr>
          <w:rFonts w:ascii="Times New Roman" w:hAnsi="Times New Roman" w:cs="Times New Roman"/>
        </w:rPr>
        <w:t xml:space="preserve"> (13</w:t>
      </w:r>
      <w:r w:rsidR="00A43BEA" w:rsidRPr="000652F4">
        <w:rPr>
          <w:rFonts w:ascii="Times New Roman" w:hAnsi="Times New Roman" w:cs="Times New Roman"/>
        </w:rPr>
        <w:t>)</w:t>
      </w:r>
      <w:r w:rsidRPr="000652F4">
        <w:rPr>
          <w:rFonts w:ascii="Times New Roman" w:hAnsi="Times New Roman" w:cs="Times New Roman"/>
        </w:rPr>
        <w:t>.</w:t>
      </w:r>
    </w:p>
    <w:p w14:paraId="664A7864" w14:textId="1A630914" w:rsidR="00E54915" w:rsidRDefault="00E54915" w:rsidP="00E54915">
      <w:pPr>
        <w:jc w:val="both"/>
        <w:rPr>
          <w:rFonts w:ascii="Times New Roman" w:hAnsi="Times New Roman" w:cs="Times New Roman"/>
        </w:rPr>
      </w:pPr>
      <w:r w:rsidRPr="000652F4">
        <w:rPr>
          <w:rFonts w:ascii="Times New Roman" w:hAnsi="Times New Roman" w:cs="Times New Roman"/>
        </w:rPr>
        <w:t>Sin embargo, la adaptación al primer nivel de atención presenta varios desafíos para el personal de enfermería. Entre estos se encuentra la necesidad de capacitación continua en nuevos protocolos y tecnologías, la gestión eficiente de recursos limitados y la provisión de atención de calidad, la sobrecarga laboral que puede afectar la calidad de atención y el bienestar del personal de salud, y la integración comunitaria que requiere la colaboración y el compromis</w:t>
      </w:r>
      <w:r w:rsidR="00624657" w:rsidRPr="000652F4">
        <w:rPr>
          <w:rFonts w:ascii="Times New Roman" w:hAnsi="Times New Roman" w:cs="Times New Roman"/>
        </w:rPr>
        <w:t xml:space="preserve">o activo de la </w:t>
      </w:r>
      <w:r w:rsidR="00624657" w:rsidRPr="00CE7E16">
        <w:rPr>
          <w:rFonts w:ascii="Times New Roman" w:hAnsi="Times New Roman" w:cs="Times New Roman"/>
        </w:rPr>
        <w:t>comunidad (</w:t>
      </w:r>
      <w:r w:rsidR="00E25BBE" w:rsidRPr="00CE7E16">
        <w:rPr>
          <w:rFonts w:ascii="Times New Roman" w:hAnsi="Times New Roman" w:cs="Times New Roman"/>
        </w:rPr>
        <w:t>16</w:t>
      </w:r>
      <w:r w:rsidRPr="00CE7E16">
        <w:rPr>
          <w:rFonts w:ascii="Times New Roman" w:hAnsi="Times New Roman" w:cs="Times New Roman"/>
        </w:rPr>
        <w:t>).</w:t>
      </w:r>
    </w:p>
    <w:p w14:paraId="1DBDBA83" w14:textId="510B9844" w:rsidR="003F46B6" w:rsidRDefault="00F22416" w:rsidP="003F46B6">
      <w:pPr>
        <w:jc w:val="both"/>
        <w:rPr>
          <w:rFonts w:ascii="Times New Roman" w:hAnsi="Times New Roman" w:cs="Times New Roman"/>
        </w:rPr>
      </w:pPr>
      <w:r w:rsidRPr="00702B05">
        <w:rPr>
          <w:rFonts w:ascii="Times New Roman" w:hAnsi="Times New Roman" w:cs="Times New Roman"/>
        </w:rPr>
        <w:t xml:space="preserve">Este enfoque inclusivo y accesible de la enfermería asegura que todas las personas, independientemente de su estatus socioeconómico, tengan acceso a los servicios de salud </w:t>
      </w:r>
      <w:r w:rsidRPr="00702B05">
        <w:rPr>
          <w:rFonts w:ascii="Times New Roman" w:hAnsi="Times New Roman" w:cs="Times New Roman"/>
        </w:rPr>
        <w:lastRenderedPageBreak/>
        <w:t>necesarios</w:t>
      </w:r>
      <w:r w:rsidR="009A5743">
        <w:rPr>
          <w:rFonts w:ascii="Times New Roman" w:hAnsi="Times New Roman" w:cs="Times New Roman"/>
        </w:rPr>
        <w:t xml:space="preserve"> (14</w:t>
      </w:r>
      <w:r w:rsidR="00634E78" w:rsidRPr="00702B05">
        <w:rPr>
          <w:rFonts w:ascii="Times New Roman" w:hAnsi="Times New Roman" w:cs="Times New Roman"/>
        </w:rPr>
        <w:t>)</w:t>
      </w:r>
      <w:r w:rsidRPr="00702B05">
        <w:rPr>
          <w:rFonts w:ascii="Times New Roman" w:hAnsi="Times New Roman" w:cs="Times New Roman"/>
        </w:rPr>
        <w:t xml:space="preserve">. </w:t>
      </w:r>
      <w:r w:rsidR="003F46B6" w:rsidRPr="003F46B6">
        <w:rPr>
          <w:rFonts w:ascii="Times New Roman" w:hAnsi="Times New Roman" w:cs="Times New Roman"/>
        </w:rPr>
        <w:t xml:space="preserve">Por ejemplo, programas de vacunación liderados por enfermería en áreas remotas no solo mejoraron las tasas de inmunización, sino que también </w:t>
      </w:r>
      <w:r w:rsidR="003F46B6">
        <w:rPr>
          <w:rFonts w:ascii="Times New Roman" w:hAnsi="Times New Roman" w:cs="Times New Roman"/>
        </w:rPr>
        <w:t xml:space="preserve">aumentaron el conocimiento y la </w:t>
      </w:r>
      <w:r w:rsidR="003F46B6" w:rsidRPr="003F46B6">
        <w:rPr>
          <w:rFonts w:ascii="Times New Roman" w:hAnsi="Times New Roman" w:cs="Times New Roman"/>
        </w:rPr>
        <w:t>aceptación de las vacunas entre las poblacion</w:t>
      </w:r>
      <w:r w:rsidR="003F46B6">
        <w:rPr>
          <w:rFonts w:ascii="Times New Roman" w:hAnsi="Times New Roman" w:cs="Times New Roman"/>
        </w:rPr>
        <w:t>es locales</w:t>
      </w:r>
      <w:r w:rsidR="00C636F6">
        <w:rPr>
          <w:rFonts w:ascii="Times New Roman" w:hAnsi="Times New Roman" w:cs="Times New Roman"/>
        </w:rPr>
        <w:t xml:space="preserve"> (17</w:t>
      </w:r>
      <w:r w:rsidR="002B141E">
        <w:rPr>
          <w:rFonts w:ascii="Times New Roman" w:hAnsi="Times New Roman" w:cs="Times New Roman"/>
        </w:rPr>
        <w:t>).</w:t>
      </w:r>
    </w:p>
    <w:p w14:paraId="5EC37E74" w14:textId="1D83601F" w:rsidR="00F22416" w:rsidRPr="00702B05" w:rsidRDefault="00F22416" w:rsidP="003F46B6">
      <w:pPr>
        <w:jc w:val="both"/>
        <w:rPr>
          <w:rFonts w:ascii="Times New Roman" w:hAnsi="Times New Roman" w:cs="Times New Roman"/>
        </w:rPr>
      </w:pPr>
      <w:r w:rsidRPr="00702B05">
        <w:rPr>
          <w:rFonts w:ascii="Times New Roman" w:hAnsi="Times New Roman" w:cs="Times New Roman"/>
        </w:rPr>
        <w:t xml:space="preserve">Las intervenciones comunitarias y los programas de salud dirigidos por </w:t>
      </w:r>
      <w:r w:rsidR="00060BEA" w:rsidRPr="00702B05">
        <w:rPr>
          <w:rFonts w:ascii="Times New Roman" w:hAnsi="Times New Roman" w:cs="Times New Roman"/>
        </w:rPr>
        <w:t>enfermería</w:t>
      </w:r>
      <w:r w:rsidRPr="00702B05">
        <w:rPr>
          <w:rFonts w:ascii="Times New Roman" w:hAnsi="Times New Roman" w:cs="Times New Roman"/>
        </w:rPr>
        <w:t>, como l</w:t>
      </w:r>
      <w:r w:rsidR="001A1886" w:rsidRPr="00702B05">
        <w:rPr>
          <w:rFonts w:ascii="Times New Roman" w:hAnsi="Times New Roman" w:cs="Times New Roman"/>
        </w:rPr>
        <w:t xml:space="preserve">as unidades o equipos móviles </w:t>
      </w:r>
      <w:r w:rsidRPr="00702B05">
        <w:rPr>
          <w:rFonts w:ascii="Times New Roman" w:hAnsi="Times New Roman" w:cs="Times New Roman"/>
        </w:rPr>
        <w:t>y las campañas de vacunación en zonas rurales, son ejemplos concretos de cómo la enfermería está cerrando las brechas de salud y promoviendo la justicia social</w:t>
      </w:r>
      <w:r w:rsidR="00A47C74" w:rsidRPr="00702B05">
        <w:rPr>
          <w:rFonts w:ascii="Times New Roman" w:hAnsi="Times New Roman" w:cs="Times New Roman"/>
        </w:rPr>
        <w:t xml:space="preserve"> </w:t>
      </w:r>
      <w:r w:rsidR="00C636F6">
        <w:rPr>
          <w:rFonts w:ascii="Times New Roman" w:hAnsi="Times New Roman" w:cs="Times New Roman"/>
        </w:rPr>
        <w:t>(18</w:t>
      </w:r>
      <w:r w:rsidR="000D34B0" w:rsidRPr="00702B05">
        <w:rPr>
          <w:rFonts w:ascii="Times New Roman" w:hAnsi="Times New Roman" w:cs="Times New Roman"/>
        </w:rPr>
        <w:t>)</w:t>
      </w:r>
      <w:r w:rsidRPr="00702B05">
        <w:rPr>
          <w:rFonts w:ascii="Times New Roman" w:hAnsi="Times New Roman" w:cs="Times New Roman"/>
        </w:rPr>
        <w:t>.</w:t>
      </w:r>
      <w:r w:rsidR="003F46B6">
        <w:rPr>
          <w:rFonts w:ascii="Times New Roman" w:hAnsi="Times New Roman" w:cs="Times New Roman"/>
        </w:rPr>
        <w:t xml:space="preserve"> </w:t>
      </w:r>
      <w:r w:rsidR="003F46B6" w:rsidRPr="003F46B6">
        <w:rPr>
          <w:rFonts w:ascii="Times New Roman" w:hAnsi="Times New Roman" w:cs="Times New Roman"/>
        </w:rPr>
        <w:t>Además, según el Consejo Internacional de Enfermeras, los enfermeros son fundamentales para extender la cobertura sanitaria y mejorar el acceso a servicios esenciales en regiones rurales y subdesarrolladas (</w:t>
      </w:r>
      <w:r w:rsidR="00C636F6">
        <w:rPr>
          <w:rFonts w:ascii="Times New Roman" w:hAnsi="Times New Roman" w:cs="Times New Roman"/>
        </w:rPr>
        <w:t>19</w:t>
      </w:r>
      <w:r w:rsidR="003F46B6" w:rsidRPr="003F46B6">
        <w:rPr>
          <w:rFonts w:ascii="Times New Roman" w:hAnsi="Times New Roman" w:cs="Times New Roman"/>
        </w:rPr>
        <w:t>).</w:t>
      </w:r>
    </w:p>
    <w:p w14:paraId="321FED14" w14:textId="3718475B" w:rsidR="00F22416" w:rsidRPr="00702B05" w:rsidRDefault="00F22416" w:rsidP="00B50EF1">
      <w:pPr>
        <w:jc w:val="both"/>
        <w:rPr>
          <w:rFonts w:ascii="Times New Roman" w:hAnsi="Times New Roman" w:cs="Times New Roman"/>
        </w:rPr>
      </w:pPr>
      <w:r w:rsidRPr="00702B05">
        <w:rPr>
          <w:rFonts w:ascii="Times New Roman" w:hAnsi="Times New Roman" w:cs="Times New Roman"/>
        </w:rPr>
        <w:t>El papel de la enfermería en la APS renovada es crucial para mejorar el acceso a los servicios de salud</w:t>
      </w:r>
      <w:r w:rsidR="008D31C8">
        <w:rPr>
          <w:rFonts w:ascii="Times New Roman" w:hAnsi="Times New Roman" w:cs="Times New Roman"/>
        </w:rPr>
        <w:t xml:space="preserve"> </w:t>
      </w:r>
      <w:r w:rsidR="00C636F6">
        <w:rPr>
          <w:rFonts w:ascii="Times New Roman" w:hAnsi="Times New Roman" w:cs="Times New Roman"/>
        </w:rPr>
        <w:t>(20</w:t>
      </w:r>
      <w:r w:rsidR="008A0C4F" w:rsidRPr="00702B05">
        <w:rPr>
          <w:rFonts w:ascii="Times New Roman" w:hAnsi="Times New Roman" w:cs="Times New Roman"/>
        </w:rPr>
        <w:t>)</w:t>
      </w:r>
      <w:r w:rsidRPr="00702B05">
        <w:rPr>
          <w:rFonts w:ascii="Times New Roman" w:hAnsi="Times New Roman" w:cs="Times New Roman"/>
        </w:rPr>
        <w:t xml:space="preserve">. En muchas regiones, especialmente en áreas rurales y subdesarrolladas, </w:t>
      </w:r>
      <w:r w:rsidR="00C66C9C" w:rsidRPr="00702B05">
        <w:rPr>
          <w:rFonts w:ascii="Times New Roman" w:hAnsi="Times New Roman" w:cs="Times New Roman"/>
        </w:rPr>
        <w:t>las</w:t>
      </w:r>
      <w:r w:rsidRPr="00702B05">
        <w:rPr>
          <w:rFonts w:ascii="Times New Roman" w:hAnsi="Times New Roman" w:cs="Times New Roman"/>
        </w:rPr>
        <w:t xml:space="preserve"> </w:t>
      </w:r>
      <w:r w:rsidR="00C66C9C" w:rsidRPr="00702B05">
        <w:rPr>
          <w:rFonts w:ascii="Times New Roman" w:hAnsi="Times New Roman" w:cs="Times New Roman"/>
        </w:rPr>
        <w:t>enfermeras y enfermeros</w:t>
      </w:r>
      <w:r w:rsidRPr="00702B05">
        <w:rPr>
          <w:rFonts w:ascii="Times New Roman" w:hAnsi="Times New Roman" w:cs="Times New Roman"/>
        </w:rPr>
        <w:t xml:space="preserve"> a menudo son los únicos proveedores de atención sanitaria disponibles. Su capacidad para brindar atención continua y personalizada facilita que los pacientes reciban el cuidado necesario de manera oportuna</w:t>
      </w:r>
      <w:r w:rsidR="00056181" w:rsidRPr="00702B05">
        <w:rPr>
          <w:rFonts w:ascii="Times New Roman" w:hAnsi="Times New Roman" w:cs="Times New Roman"/>
        </w:rPr>
        <w:t xml:space="preserve"> </w:t>
      </w:r>
      <w:r w:rsidR="00056181" w:rsidRPr="008D31C8">
        <w:rPr>
          <w:rFonts w:ascii="Times New Roman" w:hAnsi="Times New Roman" w:cs="Times New Roman"/>
        </w:rPr>
        <w:t>(</w:t>
      </w:r>
      <w:r w:rsidR="00C636F6">
        <w:rPr>
          <w:rFonts w:ascii="Times New Roman" w:hAnsi="Times New Roman" w:cs="Times New Roman"/>
        </w:rPr>
        <w:t>21</w:t>
      </w:r>
      <w:r w:rsidR="00056181" w:rsidRPr="008D31C8">
        <w:rPr>
          <w:rFonts w:ascii="Times New Roman" w:hAnsi="Times New Roman" w:cs="Times New Roman"/>
        </w:rPr>
        <w:t>)</w:t>
      </w:r>
      <w:r w:rsidRPr="008D31C8">
        <w:rPr>
          <w:rFonts w:ascii="Times New Roman" w:hAnsi="Times New Roman" w:cs="Times New Roman"/>
        </w:rPr>
        <w:t>.</w:t>
      </w:r>
    </w:p>
    <w:p w14:paraId="0889521D" w14:textId="14856C99" w:rsidR="00F22416" w:rsidRPr="00702B05" w:rsidRDefault="00F22416" w:rsidP="00B50EF1">
      <w:pPr>
        <w:jc w:val="both"/>
        <w:rPr>
          <w:rFonts w:ascii="Times New Roman" w:hAnsi="Times New Roman" w:cs="Times New Roman"/>
        </w:rPr>
      </w:pPr>
      <w:r w:rsidRPr="00702B05">
        <w:rPr>
          <w:rFonts w:ascii="Times New Roman" w:hAnsi="Times New Roman" w:cs="Times New Roman"/>
        </w:rPr>
        <w:t xml:space="preserve">Los programas de atención domiciliaria y </w:t>
      </w:r>
      <w:r w:rsidR="0079279A" w:rsidRPr="00702B05">
        <w:rPr>
          <w:rFonts w:ascii="Times New Roman" w:hAnsi="Times New Roman" w:cs="Times New Roman"/>
        </w:rPr>
        <w:t xml:space="preserve">los centros </w:t>
      </w:r>
      <w:r w:rsidR="00A714AF" w:rsidRPr="00702B05">
        <w:rPr>
          <w:rFonts w:ascii="Times New Roman" w:hAnsi="Times New Roman" w:cs="Times New Roman"/>
        </w:rPr>
        <w:t>de atención prioritaria en salud</w:t>
      </w:r>
      <w:r w:rsidRPr="00702B05">
        <w:rPr>
          <w:rFonts w:ascii="Times New Roman" w:hAnsi="Times New Roman" w:cs="Times New Roman"/>
        </w:rPr>
        <w:t xml:space="preserve"> </w:t>
      </w:r>
      <w:r w:rsidR="00E475C7" w:rsidRPr="00702B05">
        <w:rPr>
          <w:rFonts w:ascii="Times New Roman" w:hAnsi="Times New Roman" w:cs="Times New Roman"/>
        </w:rPr>
        <w:t>liderados</w:t>
      </w:r>
      <w:r w:rsidRPr="00702B05">
        <w:rPr>
          <w:rFonts w:ascii="Times New Roman" w:hAnsi="Times New Roman" w:cs="Times New Roman"/>
        </w:rPr>
        <w:t xml:space="preserve"> por </w:t>
      </w:r>
      <w:r w:rsidR="00E4122A" w:rsidRPr="00702B05">
        <w:rPr>
          <w:rFonts w:ascii="Times New Roman" w:hAnsi="Times New Roman" w:cs="Times New Roman"/>
        </w:rPr>
        <w:t>enfermería</w:t>
      </w:r>
      <w:r w:rsidRPr="00702B05">
        <w:rPr>
          <w:rFonts w:ascii="Times New Roman" w:hAnsi="Times New Roman" w:cs="Times New Roman"/>
        </w:rPr>
        <w:t xml:space="preserve"> son ejemplos de cómo se está mejorando el acceso</w:t>
      </w:r>
      <w:r w:rsidR="00BF2827" w:rsidRPr="00702B05">
        <w:rPr>
          <w:rFonts w:ascii="Times New Roman" w:hAnsi="Times New Roman" w:cs="Times New Roman"/>
        </w:rPr>
        <w:t xml:space="preserve"> </w:t>
      </w:r>
      <w:r w:rsidR="00BF2827" w:rsidRPr="008D31C8">
        <w:rPr>
          <w:rFonts w:ascii="Times New Roman" w:hAnsi="Times New Roman" w:cs="Times New Roman"/>
        </w:rPr>
        <w:t>(</w:t>
      </w:r>
      <w:r w:rsidR="00CE7E16">
        <w:rPr>
          <w:rFonts w:ascii="Times New Roman" w:hAnsi="Times New Roman" w:cs="Times New Roman"/>
        </w:rPr>
        <w:t>22</w:t>
      </w:r>
      <w:r w:rsidR="009A144B" w:rsidRPr="008D31C8">
        <w:rPr>
          <w:rFonts w:ascii="Times New Roman" w:hAnsi="Times New Roman" w:cs="Times New Roman"/>
        </w:rPr>
        <w:t>)</w:t>
      </w:r>
      <w:r w:rsidRPr="008D31C8">
        <w:rPr>
          <w:rFonts w:ascii="Times New Roman" w:hAnsi="Times New Roman" w:cs="Times New Roman"/>
        </w:rPr>
        <w:t>.</w:t>
      </w:r>
      <w:r w:rsidRPr="00702B05">
        <w:rPr>
          <w:rFonts w:ascii="Times New Roman" w:hAnsi="Times New Roman" w:cs="Times New Roman"/>
        </w:rPr>
        <w:t xml:space="preserve"> Estos programas no solo proporcionan atención médica directa, sino que también ayudan a los pacientes a navegar el sistema de salud, asegurando que reciban el tratamiento adecuado y el seguimiento necesario</w:t>
      </w:r>
      <w:r w:rsidR="00845303">
        <w:rPr>
          <w:rFonts w:ascii="Times New Roman" w:hAnsi="Times New Roman" w:cs="Times New Roman"/>
        </w:rPr>
        <w:t xml:space="preserve"> </w:t>
      </w:r>
      <w:r w:rsidR="00845303" w:rsidRPr="008D31C8">
        <w:rPr>
          <w:rFonts w:ascii="Times New Roman" w:hAnsi="Times New Roman" w:cs="Times New Roman"/>
        </w:rPr>
        <w:t>(2</w:t>
      </w:r>
      <w:r w:rsidR="00CE7E16">
        <w:rPr>
          <w:rFonts w:ascii="Times New Roman" w:hAnsi="Times New Roman" w:cs="Times New Roman"/>
        </w:rPr>
        <w:t>3</w:t>
      </w:r>
      <w:r w:rsidR="00071D96" w:rsidRPr="008D31C8">
        <w:rPr>
          <w:rFonts w:ascii="Times New Roman" w:hAnsi="Times New Roman" w:cs="Times New Roman"/>
        </w:rPr>
        <w:t>)</w:t>
      </w:r>
      <w:r w:rsidRPr="008D31C8">
        <w:rPr>
          <w:rFonts w:ascii="Times New Roman" w:hAnsi="Times New Roman" w:cs="Times New Roman"/>
        </w:rPr>
        <w:t>.</w:t>
      </w:r>
      <w:r w:rsidRPr="00702B05">
        <w:rPr>
          <w:rFonts w:ascii="Times New Roman" w:hAnsi="Times New Roman" w:cs="Times New Roman"/>
        </w:rPr>
        <w:t xml:space="preserve"> Este enfoque integral reduce las barreras geográficas y económicas al acceso a los servicios de salud, garantizando que más personas puedan recibir la atención que necesitan</w:t>
      </w:r>
      <w:r w:rsidR="00845303">
        <w:rPr>
          <w:rFonts w:ascii="Times New Roman" w:hAnsi="Times New Roman" w:cs="Times New Roman"/>
        </w:rPr>
        <w:t xml:space="preserve"> </w:t>
      </w:r>
      <w:r w:rsidR="00845303" w:rsidRPr="008D31C8">
        <w:rPr>
          <w:rFonts w:ascii="Times New Roman" w:hAnsi="Times New Roman" w:cs="Times New Roman"/>
        </w:rPr>
        <w:t>(2</w:t>
      </w:r>
      <w:r w:rsidR="00CE7E16">
        <w:rPr>
          <w:rFonts w:ascii="Times New Roman" w:hAnsi="Times New Roman" w:cs="Times New Roman"/>
        </w:rPr>
        <w:t>4</w:t>
      </w:r>
      <w:r w:rsidR="00B2366D" w:rsidRPr="008D31C8">
        <w:rPr>
          <w:rFonts w:ascii="Times New Roman" w:hAnsi="Times New Roman" w:cs="Times New Roman"/>
        </w:rPr>
        <w:t>)</w:t>
      </w:r>
      <w:r w:rsidRPr="008D31C8">
        <w:rPr>
          <w:rFonts w:ascii="Times New Roman" w:hAnsi="Times New Roman" w:cs="Times New Roman"/>
        </w:rPr>
        <w:t>.</w:t>
      </w:r>
    </w:p>
    <w:p w14:paraId="3A428FB2" w14:textId="1518011E" w:rsidR="00F22416" w:rsidRPr="00702B05" w:rsidRDefault="00F22416" w:rsidP="00B50EF1">
      <w:pPr>
        <w:jc w:val="both"/>
        <w:rPr>
          <w:rFonts w:ascii="Times New Roman" w:hAnsi="Times New Roman" w:cs="Times New Roman"/>
        </w:rPr>
      </w:pPr>
      <w:r w:rsidRPr="00702B05">
        <w:rPr>
          <w:rFonts w:ascii="Times New Roman" w:hAnsi="Times New Roman" w:cs="Times New Roman"/>
        </w:rPr>
        <w:t xml:space="preserve">La participación comunitaria es un componente esencial de la APS </w:t>
      </w:r>
      <w:r w:rsidR="00C82607" w:rsidRPr="00702B05">
        <w:rPr>
          <w:rFonts w:ascii="Times New Roman" w:hAnsi="Times New Roman" w:cs="Times New Roman"/>
        </w:rPr>
        <w:t>renovada, enfermeras</w:t>
      </w:r>
      <w:r w:rsidR="00AB2478" w:rsidRPr="00702B05">
        <w:rPr>
          <w:rFonts w:ascii="Times New Roman" w:hAnsi="Times New Roman" w:cs="Times New Roman"/>
        </w:rPr>
        <w:t xml:space="preserve"> y</w:t>
      </w:r>
      <w:r w:rsidRPr="00702B05">
        <w:rPr>
          <w:rFonts w:ascii="Times New Roman" w:hAnsi="Times New Roman" w:cs="Times New Roman"/>
        </w:rPr>
        <w:t xml:space="preserve"> enfermeros son catalizadores clave en este proceso</w:t>
      </w:r>
      <w:r w:rsidR="00153B84" w:rsidRPr="00702B05">
        <w:rPr>
          <w:rFonts w:ascii="Times New Roman" w:hAnsi="Times New Roman" w:cs="Times New Roman"/>
        </w:rPr>
        <w:t xml:space="preserve"> </w:t>
      </w:r>
      <w:r w:rsidR="00845303" w:rsidRPr="00244424">
        <w:rPr>
          <w:rFonts w:ascii="Times New Roman" w:hAnsi="Times New Roman" w:cs="Times New Roman"/>
        </w:rPr>
        <w:t>(2</w:t>
      </w:r>
      <w:r w:rsidR="00CE7E16">
        <w:rPr>
          <w:rFonts w:ascii="Times New Roman" w:hAnsi="Times New Roman" w:cs="Times New Roman"/>
        </w:rPr>
        <w:t>5</w:t>
      </w:r>
      <w:r w:rsidR="008C6A76" w:rsidRPr="00244424">
        <w:rPr>
          <w:rFonts w:ascii="Times New Roman" w:hAnsi="Times New Roman" w:cs="Times New Roman"/>
        </w:rPr>
        <w:t>)</w:t>
      </w:r>
      <w:r w:rsidRPr="00244424">
        <w:rPr>
          <w:rFonts w:ascii="Times New Roman" w:hAnsi="Times New Roman" w:cs="Times New Roman"/>
        </w:rPr>
        <w:t>.</w:t>
      </w:r>
      <w:r w:rsidRPr="00702B05">
        <w:rPr>
          <w:rFonts w:ascii="Times New Roman" w:hAnsi="Times New Roman" w:cs="Times New Roman"/>
        </w:rPr>
        <w:t xml:space="preserve"> A través de su trabajo en primera línea, </w:t>
      </w:r>
      <w:r w:rsidR="00FD214C" w:rsidRPr="00702B05">
        <w:rPr>
          <w:rFonts w:ascii="Times New Roman" w:hAnsi="Times New Roman" w:cs="Times New Roman"/>
        </w:rPr>
        <w:t xml:space="preserve">enfermeria </w:t>
      </w:r>
      <w:r w:rsidRPr="00702B05">
        <w:rPr>
          <w:rFonts w:ascii="Times New Roman" w:hAnsi="Times New Roman" w:cs="Times New Roman"/>
        </w:rPr>
        <w:t>fomenta la participación activa de la comunidad en la identificación de problemas de salud y la implementación de soluciones</w:t>
      </w:r>
      <w:r w:rsidR="00845303">
        <w:rPr>
          <w:rFonts w:ascii="Times New Roman" w:hAnsi="Times New Roman" w:cs="Times New Roman"/>
        </w:rPr>
        <w:t xml:space="preserve"> (2</w:t>
      </w:r>
      <w:r w:rsidR="00CE7E16">
        <w:rPr>
          <w:rFonts w:ascii="Times New Roman" w:hAnsi="Times New Roman" w:cs="Times New Roman"/>
        </w:rPr>
        <w:t>6</w:t>
      </w:r>
      <w:r w:rsidR="004D2E98" w:rsidRPr="00702B05">
        <w:rPr>
          <w:rFonts w:ascii="Times New Roman" w:hAnsi="Times New Roman" w:cs="Times New Roman"/>
        </w:rPr>
        <w:t>)</w:t>
      </w:r>
      <w:r w:rsidRPr="00702B05">
        <w:rPr>
          <w:rFonts w:ascii="Times New Roman" w:hAnsi="Times New Roman" w:cs="Times New Roman"/>
        </w:rPr>
        <w:t xml:space="preserve">. </w:t>
      </w:r>
      <w:r w:rsidR="00FD214C" w:rsidRPr="00702B05">
        <w:rPr>
          <w:rFonts w:ascii="Times New Roman" w:hAnsi="Times New Roman" w:cs="Times New Roman"/>
        </w:rPr>
        <w:t>Lidera y o</w:t>
      </w:r>
      <w:r w:rsidRPr="00702B05">
        <w:rPr>
          <w:rFonts w:ascii="Times New Roman" w:hAnsi="Times New Roman" w:cs="Times New Roman"/>
        </w:rPr>
        <w:t>rganizan talleres educativos, grupos de apoyo y reuniones comunitarias que empoderan a los individuos y las comunidades para tomar un papel activo en su propia salud</w:t>
      </w:r>
      <w:r w:rsidR="00845303">
        <w:rPr>
          <w:rFonts w:ascii="Times New Roman" w:hAnsi="Times New Roman" w:cs="Times New Roman"/>
        </w:rPr>
        <w:t xml:space="preserve"> (2</w:t>
      </w:r>
      <w:r w:rsidR="00CE7E16">
        <w:rPr>
          <w:rFonts w:ascii="Times New Roman" w:hAnsi="Times New Roman" w:cs="Times New Roman"/>
        </w:rPr>
        <w:t>7</w:t>
      </w:r>
      <w:r w:rsidR="00552571" w:rsidRPr="00702B05">
        <w:rPr>
          <w:rFonts w:ascii="Times New Roman" w:hAnsi="Times New Roman" w:cs="Times New Roman"/>
        </w:rPr>
        <w:t>)</w:t>
      </w:r>
      <w:r w:rsidRPr="00702B05">
        <w:rPr>
          <w:rFonts w:ascii="Times New Roman" w:hAnsi="Times New Roman" w:cs="Times New Roman"/>
        </w:rPr>
        <w:t>.</w:t>
      </w:r>
    </w:p>
    <w:p w14:paraId="18172724" w14:textId="38E2B337" w:rsidR="00F22416" w:rsidRDefault="00F22416" w:rsidP="00B50EF1">
      <w:pPr>
        <w:jc w:val="both"/>
        <w:rPr>
          <w:rFonts w:ascii="Times New Roman" w:hAnsi="Times New Roman" w:cs="Times New Roman"/>
        </w:rPr>
      </w:pPr>
      <w:r w:rsidRPr="00702B05">
        <w:rPr>
          <w:rFonts w:ascii="Times New Roman" w:hAnsi="Times New Roman" w:cs="Times New Roman"/>
        </w:rPr>
        <w:t>Esta participación comunitaria no solo mejora los resultados de salud, sino que también fortalece el tejido social, creando comunidades más resilientes y saludables</w:t>
      </w:r>
      <w:r w:rsidR="00845303">
        <w:rPr>
          <w:rFonts w:ascii="Times New Roman" w:hAnsi="Times New Roman" w:cs="Times New Roman"/>
        </w:rPr>
        <w:t xml:space="preserve"> (2</w:t>
      </w:r>
      <w:r w:rsidR="00CE7E16">
        <w:rPr>
          <w:rFonts w:ascii="Times New Roman" w:hAnsi="Times New Roman" w:cs="Times New Roman"/>
        </w:rPr>
        <w:t>8</w:t>
      </w:r>
      <w:r w:rsidR="00F134B8" w:rsidRPr="00702B05">
        <w:rPr>
          <w:rFonts w:ascii="Times New Roman" w:hAnsi="Times New Roman" w:cs="Times New Roman"/>
        </w:rPr>
        <w:t>)</w:t>
      </w:r>
      <w:r w:rsidRPr="00702B05">
        <w:rPr>
          <w:rFonts w:ascii="Times New Roman" w:hAnsi="Times New Roman" w:cs="Times New Roman"/>
        </w:rPr>
        <w:t>. Al actuar como enlaces entre el sistema de salud y la comunidad, los enfermeros aseguran que las intervenciones de salud sean culturalmente sensibles y adecuadas a las necesidades locales, lo que aumenta la efectividad y la sostenibilidad de las iniciativas de salud pública</w:t>
      </w:r>
      <w:r w:rsidR="00845303">
        <w:rPr>
          <w:rFonts w:ascii="Times New Roman" w:hAnsi="Times New Roman" w:cs="Times New Roman"/>
        </w:rPr>
        <w:t xml:space="preserve"> (2</w:t>
      </w:r>
      <w:r w:rsidR="00CE7E16">
        <w:rPr>
          <w:rFonts w:ascii="Times New Roman" w:hAnsi="Times New Roman" w:cs="Times New Roman"/>
        </w:rPr>
        <w:t>9</w:t>
      </w:r>
      <w:r w:rsidR="006F6BEE" w:rsidRPr="00702B05">
        <w:rPr>
          <w:rFonts w:ascii="Times New Roman" w:hAnsi="Times New Roman" w:cs="Times New Roman"/>
        </w:rPr>
        <w:t>).</w:t>
      </w:r>
    </w:p>
    <w:p w14:paraId="6C021706" w14:textId="77777777" w:rsidR="007C4A10" w:rsidRPr="00702B05" w:rsidRDefault="007C4A10" w:rsidP="00B50EF1">
      <w:pPr>
        <w:jc w:val="both"/>
        <w:rPr>
          <w:rFonts w:ascii="Times New Roman" w:hAnsi="Times New Roman" w:cs="Times New Roman"/>
        </w:rPr>
      </w:pPr>
    </w:p>
    <w:p w14:paraId="7020070E" w14:textId="28BBAFE7" w:rsidR="00F22416" w:rsidRPr="00702B05" w:rsidRDefault="00F22416" w:rsidP="00B50EF1">
      <w:pPr>
        <w:jc w:val="both"/>
        <w:rPr>
          <w:rFonts w:ascii="Times New Roman" w:hAnsi="Times New Roman" w:cs="Times New Roman"/>
        </w:rPr>
      </w:pPr>
      <w:r w:rsidRPr="00702B05">
        <w:rPr>
          <w:rFonts w:ascii="Times New Roman" w:hAnsi="Times New Roman" w:cs="Times New Roman"/>
        </w:rPr>
        <w:lastRenderedPageBreak/>
        <w:t>La enfermería ha sido un motor de innovación en la APS renovada, adoptando y adaptando mejores prácticas que han demostrado mejorar los resultados de salud</w:t>
      </w:r>
      <w:r w:rsidR="00CE7E16">
        <w:rPr>
          <w:rFonts w:ascii="Times New Roman" w:hAnsi="Times New Roman" w:cs="Times New Roman"/>
        </w:rPr>
        <w:t xml:space="preserve"> (30</w:t>
      </w:r>
      <w:r w:rsidR="00AD0A49" w:rsidRPr="00702B05">
        <w:rPr>
          <w:rFonts w:ascii="Times New Roman" w:hAnsi="Times New Roman" w:cs="Times New Roman"/>
        </w:rPr>
        <w:t>)</w:t>
      </w:r>
      <w:r w:rsidRPr="00702B05">
        <w:rPr>
          <w:rFonts w:ascii="Times New Roman" w:hAnsi="Times New Roman" w:cs="Times New Roman"/>
        </w:rPr>
        <w:t xml:space="preserve">. </w:t>
      </w:r>
      <w:r w:rsidR="00592906" w:rsidRPr="00702B05">
        <w:rPr>
          <w:rFonts w:ascii="Times New Roman" w:hAnsi="Times New Roman" w:cs="Times New Roman"/>
        </w:rPr>
        <w:t>La enfermería</w:t>
      </w:r>
      <w:r w:rsidR="00D4329B" w:rsidRPr="00702B05">
        <w:rPr>
          <w:rFonts w:ascii="Times New Roman" w:hAnsi="Times New Roman" w:cs="Times New Roman"/>
        </w:rPr>
        <w:t xml:space="preserve"> también </w:t>
      </w:r>
      <w:r w:rsidRPr="00702B05">
        <w:rPr>
          <w:rFonts w:ascii="Times New Roman" w:hAnsi="Times New Roman" w:cs="Times New Roman"/>
        </w:rPr>
        <w:t xml:space="preserve">lidera la implementación de programas de prevención y </w:t>
      </w:r>
      <w:r w:rsidR="000B1B36" w:rsidRPr="00702B05">
        <w:rPr>
          <w:rFonts w:ascii="Times New Roman" w:hAnsi="Times New Roman" w:cs="Times New Roman"/>
        </w:rPr>
        <w:t xml:space="preserve">mantenimiento </w:t>
      </w:r>
      <w:r w:rsidRPr="00702B05">
        <w:rPr>
          <w:rFonts w:ascii="Times New Roman" w:hAnsi="Times New Roman" w:cs="Times New Roman"/>
        </w:rPr>
        <w:t xml:space="preserve">de la salud, que han demostrado ser efectivos en la reducción de enfermedades crónicas y la mejora de la salud general de las </w:t>
      </w:r>
      <w:r w:rsidRPr="003B5894">
        <w:rPr>
          <w:rFonts w:ascii="Times New Roman" w:hAnsi="Times New Roman" w:cs="Times New Roman"/>
        </w:rPr>
        <w:t>comunidades</w:t>
      </w:r>
      <w:r w:rsidR="00CE7E16" w:rsidRPr="003B5894">
        <w:rPr>
          <w:rFonts w:ascii="Times New Roman" w:hAnsi="Times New Roman" w:cs="Times New Roman"/>
        </w:rPr>
        <w:t xml:space="preserve"> (31</w:t>
      </w:r>
      <w:r w:rsidR="000C2CA3" w:rsidRPr="003B5894">
        <w:rPr>
          <w:rFonts w:ascii="Times New Roman" w:hAnsi="Times New Roman" w:cs="Times New Roman"/>
        </w:rPr>
        <w:t>)</w:t>
      </w:r>
      <w:r w:rsidRPr="003B5894">
        <w:rPr>
          <w:rFonts w:ascii="Times New Roman" w:hAnsi="Times New Roman" w:cs="Times New Roman"/>
        </w:rPr>
        <w:t>.</w:t>
      </w:r>
      <w:r w:rsidR="00AB12FA">
        <w:rPr>
          <w:rFonts w:ascii="Times New Roman" w:hAnsi="Times New Roman" w:cs="Times New Roman"/>
        </w:rPr>
        <w:t xml:space="preserve"> </w:t>
      </w:r>
      <w:r w:rsidR="00AB12FA" w:rsidRPr="00AB12FA">
        <w:rPr>
          <w:rFonts w:ascii="Times New Roman" w:hAnsi="Times New Roman" w:cs="Times New Roman"/>
        </w:rPr>
        <w:t>Por ejemplo, programas de prevención de enfermedades cardíacas liderados por enfermeras han resultado en una disminución significativa de las hospitalizaciones por eventos cardíacos, demostrando la eficacia de un enfoque proactivo en la gestión de la salud comunitaria.</w:t>
      </w:r>
    </w:p>
    <w:p w14:paraId="12E5904A" w14:textId="08E98595" w:rsidR="00F22416" w:rsidRPr="00702B05" w:rsidRDefault="00F22416" w:rsidP="00B50EF1">
      <w:pPr>
        <w:jc w:val="both"/>
        <w:rPr>
          <w:rFonts w:ascii="Times New Roman" w:hAnsi="Times New Roman" w:cs="Times New Roman"/>
        </w:rPr>
      </w:pPr>
      <w:r w:rsidRPr="00702B05">
        <w:rPr>
          <w:rFonts w:ascii="Times New Roman" w:hAnsi="Times New Roman" w:cs="Times New Roman"/>
        </w:rPr>
        <w:t>A pesar de los avances, la renovación de la APS presenta desafíos significativos para la enfermería. La escasez de personal, la sobrecarga de trabajo y la falta de recursos son obstáculos persistentes</w:t>
      </w:r>
      <w:r w:rsidR="00845303">
        <w:rPr>
          <w:rFonts w:ascii="Times New Roman" w:hAnsi="Times New Roman" w:cs="Times New Roman"/>
        </w:rPr>
        <w:t xml:space="preserve"> (3</w:t>
      </w:r>
      <w:r w:rsidR="00B80F02" w:rsidRPr="00702B05">
        <w:rPr>
          <w:rFonts w:ascii="Times New Roman" w:hAnsi="Times New Roman" w:cs="Times New Roman"/>
        </w:rPr>
        <w:t>2)</w:t>
      </w:r>
      <w:r w:rsidRPr="00702B05">
        <w:rPr>
          <w:rFonts w:ascii="Times New Roman" w:hAnsi="Times New Roman" w:cs="Times New Roman"/>
        </w:rPr>
        <w:t>. Sin embargo, estos desafíos también presentan oportunidades para el crecimiento y la innovación</w:t>
      </w:r>
      <w:r w:rsidR="00845303">
        <w:rPr>
          <w:rFonts w:ascii="Times New Roman" w:hAnsi="Times New Roman" w:cs="Times New Roman"/>
        </w:rPr>
        <w:t xml:space="preserve"> (3</w:t>
      </w:r>
      <w:r w:rsidR="00916A06" w:rsidRPr="00702B05">
        <w:rPr>
          <w:rFonts w:ascii="Times New Roman" w:hAnsi="Times New Roman" w:cs="Times New Roman"/>
        </w:rPr>
        <w:t>3)</w:t>
      </w:r>
      <w:r w:rsidRPr="00702B05">
        <w:rPr>
          <w:rFonts w:ascii="Times New Roman" w:hAnsi="Times New Roman" w:cs="Times New Roman"/>
        </w:rPr>
        <w:t>.</w:t>
      </w:r>
    </w:p>
    <w:p w14:paraId="017D1359" w14:textId="69D84665" w:rsidR="00E629AA" w:rsidRPr="00702B05" w:rsidRDefault="00F22416" w:rsidP="00B50EF1">
      <w:pPr>
        <w:jc w:val="both"/>
        <w:rPr>
          <w:rFonts w:ascii="Times New Roman" w:hAnsi="Times New Roman" w:cs="Times New Roman"/>
        </w:rPr>
      </w:pPr>
      <w:r w:rsidRPr="00702B05">
        <w:rPr>
          <w:rFonts w:ascii="Times New Roman" w:hAnsi="Times New Roman" w:cs="Times New Roman"/>
        </w:rPr>
        <w:t>La creciente valorización de la enfermería y el reconocimiento de su papel esencial en la APS renovada han llevado a un aumento en la inversión en formación y desarrollo profesional</w:t>
      </w:r>
      <w:r w:rsidR="00845303">
        <w:rPr>
          <w:rFonts w:ascii="Times New Roman" w:hAnsi="Times New Roman" w:cs="Times New Roman"/>
        </w:rPr>
        <w:t xml:space="preserve"> (3</w:t>
      </w:r>
      <w:r w:rsidR="00DB5C4F" w:rsidRPr="00702B05">
        <w:rPr>
          <w:rFonts w:ascii="Times New Roman" w:hAnsi="Times New Roman" w:cs="Times New Roman"/>
        </w:rPr>
        <w:t>4)</w:t>
      </w:r>
      <w:r w:rsidRPr="00702B05">
        <w:rPr>
          <w:rFonts w:ascii="Times New Roman" w:hAnsi="Times New Roman" w:cs="Times New Roman"/>
        </w:rPr>
        <w:t>. La integración de nuevas tecnologías, como la inteligencia artificial y la telemedicina, ofrece nuevas oportunidades para mejorar la atención y ampliar el acceso a los servicios de salud</w:t>
      </w:r>
      <w:r w:rsidR="00845303">
        <w:rPr>
          <w:rFonts w:ascii="Times New Roman" w:hAnsi="Times New Roman" w:cs="Times New Roman"/>
        </w:rPr>
        <w:t xml:space="preserve"> (3</w:t>
      </w:r>
      <w:r w:rsidR="00E53802" w:rsidRPr="00702B05">
        <w:rPr>
          <w:rFonts w:ascii="Times New Roman" w:hAnsi="Times New Roman" w:cs="Times New Roman"/>
        </w:rPr>
        <w:t>5)</w:t>
      </w:r>
      <w:r w:rsidRPr="00702B05">
        <w:rPr>
          <w:rFonts w:ascii="Times New Roman" w:hAnsi="Times New Roman" w:cs="Times New Roman"/>
        </w:rPr>
        <w:t>. Además, el enfoque en la atención centrada en la persona y la participación comunitaria promete mejorar la calidad de vida y la salud de las poblaciones, haciendo de la APS renovada un modelo sostenible y efectivo para el siglo XXI</w:t>
      </w:r>
      <w:r w:rsidR="00E010CD" w:rsidRPr="00702B05">
        <w:rPr>
          <w:rFonts w:ascii="Times New Roman" w:hAnsi="Times New Roman" w:cs="Times New Roman"/>
        </w:rPr>
        <w:t xml:space="preserve"> (</w:t>
      </w:r>
      <w:r w:rsidR="00845303">
        <w:rPr>
          <w:rFonts w:ascii="Times New Roman" w:hAnsi="Times New Roman" w:cs="Times New Roman"/>
        </w:rPr>
        <w:t>3</w:t>
      </w:r>
      <w:r w:rsidR="001F67C6" w:rsidRPr="00702B05">
        <w:rPr>
          <w:rFonts w:ascii="Times New Roman" w:hAnsi="Times New Roman" w:cs="Times New Roman"/>
        </w:rPr>
        <w:t>6).</w:t>
      </w:r>
    </w:p>
    <w:p w14:paraId="008842FF" w14:textId="5C56D522" w:rsidR="00E629AA" w:rsidRPr="00702B05" w:rsidRDefault="00E629AA" w:rsidP="00B50EF1">
      <w:pPr>
        <w:jc w:val="both"/>
        <w:rPr>
          <w:rFonts w:ascii="Times New Roman" w:hAnsi="Times New Roman" w:cs="Times New Roman"/>
        </w:rPr>
      </w:pPr>
      <w:r w:rsidRPr="00702B05">
        <w:rPr>
          <w:rFonts w:ascii="Times New Roman" w:hAnsi="Times New Roman" w:cs="Times New Roman"/>
        </w:rPr>
        <w:t>La enfermería juega un papel fundamental en la promoción de la equidad en salud dentro del marco de la APS renovada</w:t>
      </w:r>
      <w:r w:rsidR="005E0EF8" w:rsidRPr="00702B05">
        <w:rPr>
          <w:rFonts w:ascii="Times New Roman" w:hAnsi="Times New Roman" w:cs="Times New Roman"/>
        </w:rPr>
        <w:t xml:space="preserve"> (</w:t>
      </w:r>
      <w:r w:rsidR="00845303">
        <w:rPr>
          <w:rFonts w:ascii="Times New Roman" w:hAnsi="Times New Roman" w:cs="Times New Roman"/>
        </w:rPr>
        <w:t>1</w:t>
      </w:r>
      <w:r w:rsidR="006A7AB0">
        <w:rPr>
          <w:rFonts w:ascii="Times New Roman" w:hAnsi="Times New Roman" w:cs="Times New Roman"/>
        </w:rPr>
        <w:t>8</w:t>
      </w:r>
      <w:r w:rsidR="005E0EF8" w:rsidRPr="00702B05">
        <w:rPr>
          <w:rFonts w:ascii="Times New Roman" w:hAnsi="Times New Roman" w:cs="Times New Roman"/>
        </w:rPr>
        <w:t>)</w:t>
      </w:r>
      <w:r w:rsidRPr="00702B05">
        <w:rPr>
          <w:rFonts w:ascii="Times New Roman" w:hAnsi="Times New Roman" w:cs="Times New Roman"/>
        </w:rPr>
        <w:t>. Según la Organización Mundial de la Salud (OMS), los enfermeros son esenciales para alcanzar la equidad sanitaria al proporcionar servicios de salud a las poblaciones más vul</w:t>
      </w:r>
      <w:r w:rsidR="006A7AB0">
        <w:rPr>
          <w:rFonts w:ascii="Times New Roman" w:hAnsi="Times New Roman" w:cs="Times New Roman"/>
        </w:rPr>
        <w:t>nerables y marginadas (10</w:t>
      </w:r>
      <w:r w:rsidRPr="00702B05">
        <w:rPr>
          <w:rFonts w:ascii="Times New Roman" w:hAnsi="Times New Roman" w:cs="Times New Roman"/>
        </w:rPr>
        <w:t>). Un</w:t>
      </w:r>
      <w:r w:rsidR="00835C65" w:rsidRPr="00702B05">
        <w:rPr>
          <w:rFonts w:ascii="Times New Roman" w:hAnsi="Times New Roman" w:cs="Times New Roman"/>
        </w:rPr>
        <w:t xml:space="preserve">a </w:t>
      </w:r>
      <w:r w:rsidR="00592906" w:rsidRPr="00702B05">
        <w:rPr>
          <w:rFonts w:ascii="Times New Roman" w:hAnsi="Times New Roman" w:cs="Times New Roman"/>
        </w:rPr>
        <w:t>review de</w:t>
      </w:r>
      <w:r w:rsidRPr="00702B05">
        <w:rPr>
          <w:rFonts w:ascii="Times New Roman" w:hAnsi="Times New Roman" w:cs="Times New Roman"/>
        </w:rPr>
        <w:t xml:space="preserve"> </w:t>
      </w:r>
      <w:r w:rsidR="001E008C" w:rsidRPr="00702B05">
        <w:rPr>
          <w:rFonts w:ascii="Times New Roman" w:hAnsi="Times New Roman" w:cs="Times New Roman"/>
        </w:rPr>
        <w:t>Journal of Advanced Practices in Nursing</w:t>
      </w:r>
      <w:r w:rsidR="00E24489" w:rsidRPr="00702B05">
        <w:rPr>
          <w:rFonts w:ascii="Times New Roman" w:hAnsi="Times New Roman" w:cs="Times New Roman"/>
        </w:rPr>
        <w:t xml:space="preserve"> </w:t>
      </w:r>
      <w:r w:rsidRPr="00702B05">
        <w:rPr>
          <w:rFonts w:ascii="Times New Roman" w:hAnsi="Times New Roman" w:cs="Times New Roman"/>
        </w:rPr>
        <w:t>subraya que los enfermeros están en una posición única para identificar y abordar las disparidades en salud debido a su enfoque holí</w:t>
      </w:r>
      <w:r w:rsidR="000B0A3E">
        <w:rPr>
          <w:rFonts w:ascii="Times New Roman" w:hAnsi="Times New Roman" w:cs="Times New Roman"/>
        </w:rPr>
        <w:t>st</w:t>
      </w:r>
      <w:r w:rsidR="005763AB">
        <w:rPr>
          <w:rFonts w:ascii="Times New Roman" w:hAnsi="Times New Roman" w:cs="Times New Roman"/>
        </w:rPr>
        <w:t>ico y centrado en la persona (37</w:t>
      </w:r>
      <w:r w:rsidR="000B0A3E">
        <w:rPr>
          <w:rFonts w:ascii="Times New Roman" w:hAnsi="Times New Roman" w:cs="Times New Roman"/>
        </w:rPr>
        <w:t>)</w:t>
      </w:r>
      <w:r w:rsidRPr="00702B05">
        <w:rPr>
          <w:rFonts w:ascii="Times New Roman" w:hAnsi="Times New Roman" w:cs="Times New Roman"/>
        </w:rPr>
        <w:t>.</w:t>
      </w:r>
    </w:p>
    <w:p w14:paraId="7A83AB26" w14:textId="46A4A9AC" w:rsidR="00E629AA" w:rsidRPr="00702B05" w:rsidRDefault="00E629AA" w:rsidP="00B50EF1">
      <w:pPr>
        <w:jc w:val="both"/>
        <w:rPr>
          <w:rFonts w:ascii="Times New Roman" w:hAnsi="Times New Roman" w:cs="Times New Roman"/>
        </w:rPr>
      </w:pPr>
      <w:r w:rsidRPr="00702B05">
        <w:rPr>
          <w:rFonts w:ascii="Times New Roman" w:hAnsi="Times New Roman" w:cs="Times New Roman"/>
        </w:rPr>
        <w:t xml:space="preserve">Por ejemplo, en un </w:t>
      </w:r>
      <w:r w:rsidR="006775CE" w:rsidRPr="00702B05">
        <w:rPr>
          <w:rFonts w:ascii="Times New Roman" w:hAnsi="Times New Roman" w:cs="Times New Roman"/>
        </w:rPr>
        <w:t>informe</w:t>
      </w:r>
      <w:r w:rsidRPr="00702B05">
        <w:rPr>
          <w:rFonts w:ascii="Times New Roman" w:hAnsi="Times New Roman" w:cs="Times New Roman"/>
        </w:rPr>
        <w:t xml:space="preserve"> realizado por </w:t>
      </w:r>
      <w:r w:rsidR="00F53C56" w:rsidRPr="00702B05">
        <w:rPr>
          <w:rFonts w:ascii="Times New Roman" w:hAnsi="Times New Roman" w:cs="Times New Roman"/>
        </w:rPr>
        <w:t xml:space="preserve">la </w:t>
      </w:r>
      <w:r w:rsidR="00705432" w:rsidRPr="00702B05">
        <w:rPr>
          <w:rFonts w:ascii="Times New Roman" w:hAnsi="Times New Roman" w:cs="Times New Roman"/>
        </w:rPr>
        <w:t>National Rural Health Association</w:t>
      </w:r>
      <w:r w:rsidRPr="00702B05">
        <w:rPr>
          <w:rFonts w:ascii="Times New Roman" w:hAnsi="Times New Roman" w:cs="Times New Roman"/>
        </w:rPr>
        <w:t xml:space="preserve">, se demostró que las intervenciones de enfermería en comunidades rurales han reducido significativamente las </w:t>
      </w:r>
      <w:r w:rsidR="00B85DC6" w:rsidRPr="00702B05">
        <w:rPr>
          <w:rFonts w:ascii="Times New Roman" w:hAnsi="Times New Roman" w:cs="Times New Roman"/>
        </w:rPr>
        <w:t>brechas</w:t>
      </w:r>
      <w:r w:rsidR="00A96C7B" w:rsidRPr="00702B05">
        <w:rPr>
          <w:rFonts w:ascii="Times New Roman" w:hAnsi="Times New Roman" w:cs="Times New Roman"/>
        </w:rPr>
        <w:t xml:space="preserve"> de conocimiento </w:t>
      </w:r>
      <w:r w:rsidR="006A20E2" w:rsidRPr="00702B05">
        <w:rPr>
          <w:rFonts w:ascii="Times New Roman" w:hAnsi="Times New Roman" w:cs="Times New Roman"/>
        </w:rPr>
        <w:t>p</w:t>
      </w:r>
      <w:r w:rsidR="000B0A3E">
        <w:rPr>
          <w:rFonts w:ascii="Times New Roman" w:hAnsi="Times New Roman" w:cs="Times New Roman"/>
        </w:rPr>
        <w:t>ara el mantenimiento de la salud</w:t>
      </w:r>
      <w:r w:rsidRPr="00702B05">
        <w:rPr>
          <w:rFonts w:ascii="Times New Roman" w:hAnsi="Times New Roman" w:cs="Times New Roman"/>
        </w:rPr>
        <w:t xml:space="preserve">. Los programas de vacunación liderados por </w:t>
      </w:r>
      <w:r w:rsidR="00DF45F5" w:rsidRPr="00702B05">
        <w:rPr>
          <w:rFonts w:ascii="Times New Roman" w:hAnsi="Times New Roman" w:cs="Times New Roman"/>
        </w:rPr>
        <w:t>enfermeria</w:t>
      </w:r>
      <w:r w:rsidRPr="00702B05">
        <w:rPr>
          <w:rFonts w:ascii="Times New Roman" w:hAnsi="Times New Roman" w:cs="Times New Roman"/>
        </w:rPr>
        <w:t xml:space="preserve"> en áreas remotas no solo mejoraron las tasas de inmunización, sino que también aumentaron el conocimiento y la aceptación de las vacunas entre las poblaciones locales</w:t>
      </w:r>
      <w:r w:rsidR="005763AB">
        <w:rPr>
          <w:rFonts w:ascii="Times New Roman" w:hAnsi="Times New Roman" w:cs="Times New Roman"/>
        </w:rPr>
        <w:t xml:space="preserve"> (38</w:t>
      </w:r>
      <w:r w:rsidR="00546334" w:rsidRPr="00702B05">
        <w:rPr>
          <w:rFonts w:ascii="Times New Roman" w:hAnsi="Times New Roman" w:cs="Times New Roman"/>
        </w:rPr>
        <w:t>)</w:t>
      </w:r>
      <w:r w:rsidRPr="00702B05">
        <w:rPr>
          <w:rFonts w:ascii="Times New Roman" w:hAnsi="Times New Roman" w:cs="Times New Roman"/>
        </w:rPr>
        <w:t>.</w:t>
      </w:r>
    </w:p>
    <w:p w14:paraId="34487B70" w14:textId="44871118" w:rsidR="00E629AA" w:rsidRPr="00702B05" w:rsidRDefault="00E629AA" w:rsidP="00B50EF1">
      <w:pPr>
        <w:jc w:val="both"/>
        <w:rPr>
          <w:rFonts w:ascii="Times New Roman" w:hAnsi="Times New Roman" w:cs="Times New Roman"/>
        </w:rPr>
      </w:pPr>
      <w:r w:rsidRPr="00702B05">
        <w:rPr>
          <w:rFonts w:ascii="Times New Roman" w:hAnsi="Times New Roman" w:cs="Times New Roman"/>
        </w:rPr>
        <w:t xml:space="preserve">La mejora del acceso a los servicios de salud es otra área donde la enfermería ha tenido un impacto significativo. En regiones rurales y </w:t>
      </w:r>
      <w:r w:rsidR="00592906" w:rsidRPr="00702B05">
        <w:rPr>
          <w:rFonts w:ascii="Times New Roman" w:hAnsi="Times New Roman" w:cs="Times New Roman"/>
        </w:rPr>
        <w:t>subdesarrolladas, las</w:t>
      </w:r>
      <w:r w:rsidR="009F4BE1" w:rsidRPr="00702B05">
        <w:rPr>
          <w:rFonts w:ascii="Times New Roman" w:hAnsi="Times New Roman" w:cs="Times New Roman"/>
        </w:rPr>
        <w:t xml:space="preserve"> enfermeras y enfermeros</w:t>
      </w:r>
      <w:r w:rsidRPr="00702B05">
        <w:rPr>
          <w:rFonts w:ascii="Times New Roman" w:hAnsi="Times New Roman" w:cs="Times New Roman"/>
        </w:rPr>
        <w:t xml:space="preserve"> a menudo son los únicos proveedores de atención sanitaria disponibles</w:t>
      </w:r>
      <w:r w:rsidR="005763AB">
        <w:rPr>
          <w:rFonts w:ascii="Times New Roman" w:hAnsi="Times New Roman" w:cs="Times New Roman"/>
        </w:rPr>
        <w:t xml:space="preserve"> (39</w:t>
      </w:r>
      <w:r w:rsidR="00737E11" w:rsidRPr="00702B05">
        <w:rPr>
          <w:rFonts w:ascii="Times New Roman" w:hAnsi="Times New Roman" w:cs="Times New Roman"/>
        </w:rPr>
        <w:t>)</w:t>
      </w:r>
      <w:r w:rsidRPr="00702B05">
        <w:rPr>
          <w:rFonts w:ascii="Times New Roman" w:hAnsi="Times New Roman" w:cs="Times New Roman"/>
        </w:rPr>
        <w:t xml:space="preserve">. </w:t>
      </w:r>
      <w:r w:rsidR="003D3F77" w:rsidRPr="00702B05">
        <w:rPr>
          <w:rFonts w:ascii="Times New Roman" w:hAnsi="Times New Roman" w:cs="Times New Roman"/>
        </w:rPr>
        <w:lastRenderedPageBreak/>
        <w:t>El</w:t>
      </w:r>
      <w:r w:rsidRPr="00702B05">
        <w:rPr>
          <w:rFonts w:ascii="Times New Roman" w:hAnsi="Times New Roman" w:cs="Times New Roman"/>
        </w:rPr>
        <w:t xml:space="preserve"> </w:t>
      </w:r>
      <w:r w:rsidR="00BA0616" w:rsidRPr="00702B05">
        <w:rPr>
          <w:rFonts w:ascii="Times New Roman" w:hAnsi="Times New Roman" w:cs="Times New Roman"/>
        </w:rPr>
        <w:t xml:space="preserve">Consejo Internacional de Enfermeras </w:t>
      </w:r>
      <w:r w:rsidRPr="00702B05">
        <w:rPr>
          <w:rFonts w:ascii="Times New Roman" w:hAnsi="Times New Roman" w:cs="Times New Roman"/>
        </w:rPr>
        <w:t>destaca que los enfermeros son fundamentales para extender la cobertura sanitaria y mejorar el acceso a servicios esenciales (</w:t>
      </w:r>
      <w:r w:rsidR="006A7AB0">
        <w:rPr>
          <w:rFonts w:ascii="Times New Roman" w:hAnsi="Times New Roman" w:cs="Times New Roman"/>
        </w:rPr>
        <w:t>19</w:t>
      </w:r>
      <w:r w:rsidRPr="003B5894">
        <w:rPr>
          <w:rFonts w:ascii="Times New Roman" w:hAnsi="Times New Roman" w:cs="Times New Roman"/>
        </w:rPr>
        <w:t>).</w:t>
      </w:r>
    </w:p>
    <w:p w14:paraId="53AC8366" w14:textId="51850EC4" w:rsidR="00E629AA" w:rsidRPr="00702B05" w:rsidRDefault="005763AB" w:rsidP="00B50EF1">
      <w:pPr>
        <w:jc w:val="both"/>
        <w:rPr>
          <w:rFonts w:ascii="Times New Roman" w:hAnsi="Times New Roman" w:cs="Times New Roman"/>
        </w:rPr>
      </w:pPr>
      <w:r>
        <w:rPr>
          <w:rFonts w:ascii="Times New Roman" w:hAnsi="Times New Roman" w:cs="Times New Roman"/>
        </w:rPr>
        <w:t xml:space="preserve">Los </w:t>
      </w:r>
      <w:r w:rsidR="00E629AA" w:rsidRPr="00702B05">
        <w:rPr>
          <w:rFonts w:ascii="Times New Roman" w:hAnsi="Times New Roman" w:cs="Times New Roman"/>
        </w:rPr>
        <w:t xml:space="preserve">programas de atención domiciliaria </w:t>
      </w:r>
      <w:r w:rsidR="00DD06F2" w:rsidRPr="00702B05">
        <w:rPr>
          <w:rFonts w:ascii="Times New Roman" w:hAnsi="Times New Roman" w:cs="Times New Roman"/>
        </w:rPr>
        <w:t>liderados</w:t>
      </w:r>
      <w:r w:rsidR="00E629AA" w:rsidRPr="00702B05">
        <w:rPr>
          <w:rFonts w:ascii="Times New Roman" w:hAnsi="Times New Roman" w:cs="Times New Roman"/>
        </w:rPr>
        <w:t xml:space="preserve"> por enfermeros han mejorado el acceso a los servicios de salud y la calidad de vida de los pacientes con enfermedades crónicas. Estos programas no solo proporcionan atención médica directa, sino que también ayudan a los pacientes a navegar el sistema de salud y a recibir el tratamiento adecuado</w:t>
      </w:r>
      <w:r w:rsidR="00BC58E7">
        <w:rPr>
          <w:rFonts w:ascii="Times New Roman" w:hAnsi="Times New Roman" w:cs="Times New Roman"/>
        </w:rPr>
        <w:t xml:space="preserve"> (4</w:t>
      </w:r>
      <w:r w:rsidR="006A7AB0">
        <w:rPr>
          <w:rFonts w:ascii="Times New Roman" w:hAnsi="Times New Roman" w:cs="Times New Roman"/>
        </w:rPr>
        <w:t>0</w:t>
      </w:r>
      <w:r w:rsidR="00B26961" w:rsidRPr="00702B05">
        <w:rPr>
          <w:rFonts w:ascii="Times New Roman" w:hAnsi="Times New Roman" w:cs="Times New Roman"/>
        </w:rPr>
        <w:t>)</w:t>
      </w:r>
      <w:r w:rsidR="00E629AA" w:rsidRPr="00702B05">
        <w:rPr>
          <w:rFonts w:ascii="Times New Roman" w:hAnsi="Times New Roman" w:cs="Times New Roman"/>
        </w:rPr>
        <w:t>.</w:t>
      </w:r>
    </w:p>
    <w:p w14:paraId="7182CAFC" w14:textId="59A13CAD" w:rsidR="00E629AA" w:rsidRPr="00702B05" w:rsidRDefault="00E629AA" w:rsidP="00B50EF1">
      <w:pPr>
        <w:jc w:val="both"/>
        <w:rPr>
          <w:rFonts w:ascii="Times New Roman" w:hAnsi="Times New Roman" w:cs="Times New Roman"/>
        </w:rPr>
      </w:pPr>
      <w:r w:rsidRPr="00702B05">
        <w:rPr>
          <w:rFonts w:ascii="Times New Roman" w:hAnsi="Times New Roman" w:cs="Times New Roman"/>
        </w:rPr>
        <w:t xml:space="preserve">La participación comunitaria es esencial para el éxito de la APS renovada, y los enfermeros son clave en este proceso. La OMS enfatiza que la participación comunitaria es crucial para desarrollar sistemas de salud </w:t>
      </w:r>
      <w:r w:rsidR="00BC58E7">
        <w:rPr>
          <w:rFonts w:ascii="Times New Roman" w:hAnsi="Times New Roman" w:cs="Times New Roman"/>
        </w:rPr>
        <w:t>resilientes y sostenibles</w:t>
      </w:r>
      <w:r w:rsidR="003B61A9">
        <w:rPr>
          <w:rFonts w:ascii="Times New Roman" w:hAnsi="Times New Roman" w:cs="Times New Roman"/>
        </w:rPr>
        <w:t xml:space="preserve"> (11</w:t>
      </w:r>
      <w:r w:rsidRPr="00702B05">
        <w:rPr>
          <w:rFonts w:ascii="Times New Roman" w:hAnsi="Times New Roman" w:cs="Times New Roman"/>
        </w:rPr>
        <w:t xml:space="preserve">). </w:t>
      </w:r>
      <w:r w:rsidR="008D1F42" w:rsidRPr="00702B05">
        <w:rPr>
          <w:rFonts w:ascii="Times New Roman" w:hAnsi="Times New Roman" w:cs="Times New Roman"/>
        </w:rPr>
        <w:t>Enfermeria</w:t>
      </w:r>
      <w:r w:rsidRPr="00702B05">
        <w:rPr>
          <w:rFonts w:ascii="Times New Roman" w:hAnsi="Times New Roman" w:cs="Times New Roman"/>
        </w:rPr>
        <w:t xml:space="preserve"> facilita esta participación organizando talleres educativos, grupos de apoyo y reuniones comunitarias</w:t>
      </w:r>
      <w:r w:rsidR="00BC58E7">
        <w:rPr>
          <w:rFonts w:ascii="Times New Roman" w:hAnsi="Times New Roman" w:cs="Times New Roman"/>
        </w:rPr>
        <w:t xml:space="preserve"> (4</w:t>
      </w:r>
      <w:r w:rsidR="006A7AB0">
        <w:rPr>
          <w:rFonts w:ascii="Times New Roman" w:hAnsi="Times New Roman" w:cs="Times New Roman"/>
        </w:rPr>
        <w:t>1</w:t>
      </w:r>
      <w:r w:rsidR="00A24958" w:rsidRPr="00702B05">
        <w:rPr>
          <w:rFonts w:ascii="Times New Roman" w:hAnsi="Times New Roman" w:cs="Times New Roman"/>
        </w:rPr>
        <w:t>)</w:t>
      </w:r>
      <w:r w:rsidRPr="00702B05">
        <w:rPr>
          <w:rFonts w:ascii="Times New Roman" w:hAnsi="Times New Roman" w:cs="Times New Roman"/>
        </w:rPr>
        <w:t>.</w:t>
      </w:r>
    </w:p>
    <w:p w14:paraId="3D333A76" w14:textId="7EFE9B1E" w:rsidR="00E629AA" w:rsidRPr="00702B05" w:rsidRDefault="00E629AA" w:rsidP="00B50EF1">
      <w:pPr>
        <w:jc w:val="both"/>
        <w:rPr>
          <w:rFonts w:ascii="Times New Roman" w:hAnsi="Times New Roman" w:cs="Times New Roman"/>
        </w:rPr>
      </w:pPr>
      <w:r w:rsidRPr="00702B05">
        <w:rPr>
          <w:rFonts w:ascii="Times New Roman" w:hAnsi="Times New Roman" w:cs="Times New Roman"/>
        </w:rPr>
        <w:t xml:space="preserve">Según un estudio de </w:t>
      </w:r>
      <w:r w:rsidR="003D67BE" w:rsidRPr="00702B05">
        <w:rPr>
          <w:rFonts w:ascii="Times New Roman" w:hAnsi="Times New Roman" w:cs="Times New Roman"/>
        </w:rPr>
        <w:t>Lukewich J.</w:t>
      </w:r>
      <w:r w:rsidR="000652F4">
        <w:rPr>
          <w:rFonts w:ascii="Times New Roman" w:hAnsi="Times New Roman" w:cs="Times New Roman"/>
        </w:rPr>
        <w:t xml:space="preserve"> </w:t>
      </w:r>
      <w:r w:rsidRPr="00702B05">
        <w:rPr>
          <w:rFonts w:ascii="Times New Roman" w:hAnsi="Times New Roman" w:cs="Times New Roman"/>
        </w:rPr>
        <w:t xml:space="preserve">los comités de salud comunitarios liderados por </w:t>
      </w:r>
      <w:r w:rsidR="00B77101" w:rsidRPr="00702B05">
        <w:rPr>
          <w:rFonts w:ascii="Times New Roman" w:hAnsi="Times New Roman" w:cs="Times New Roman"/>
        </w:rPr>
        <w:t xml:space="preserve">enfermería </w:t>
      </w:r>
      <w:r w:rsidRPr="00702B05">
        <w:rPr>
          <w:rFonts w:ascii="Times New Roman" w:hAnsi="Times New Roman" w:cs="Times New Roman"/>
        </w:rPr>
        <w:t>han tenido un éxito notable en aumentar la participación de la comunidad en la gestión de su propia salud. Estos comités han mejorado la adherencia a los tratamientos y la adopción de prácticas saludables, demostrando la efecti</w:t>
      </w:r>
      <w:r w:rsidR="000652F4">
        <w:rPr>
          <w:rFonts w:ascii="Times New Roman" w:hAnsi="Times New Roman" w:cs="Times New Roman"/>
        </w:rPr>
        <w:t>vid</w:t>
      </w:r>
      <w:r w:rsidR="006A7AB0">
        <w:rPr>
          <w:rFonts w:ascii="Times New Roman" w:hAnsi="Times New Roman" w:cs="Times New Roman"/>
        </w:rPr>
        <w:t>ad del enfoque participativo (42</w:t>
      </w:r>
      <w:r w:rsidR="000652F4">
        <w:rPr>
          <w:rFonts w:ascii="Times New Roman" w:hAnsi="Times New Roman" w:cs="Times New Roman"/>
        </w:rPr>
        <w:t xml:space="preserve">). </w:t>
      </w:r>
    </w:p>
    <w:p w14:paraId="208E598B" w14:textId="1031889D" w:rsidR="00E629AA" w:rsidRPr="00702B05" w:rsidRDefault="00E629AA" w:rsidP="00B50EF1">
      <w:pPr>
        <w:jc w:val="both"/>
        <w:rPr>
          <w:rFonts w:ascii="Times New Roman" w:hAnsi="Times New Roman" w:cs="Times New Roman"/>
        </w:rPr>
      </w:pPr>
      <w:r w:rsidRPr="00702B05">
        <w:rPr>
          <w:rFonts w:ascii="Times New Roman" w:hAnsi="Times New Roman" w:cs="Times New Roman"/>
        </w:rPr>
        <w:t xml:space="preserve">La enfermería ha sido un motor de innovación en la APS renovada, adoptando y adaptando mejores prácticas que han demostrado mejorar los resultados de </w:t>
      </w:r>
      <w:r w:rsidR="00592906" w:rsidRPr="00702B05">
        <w:rPr>
          <w:rFonts w:ascii="Times New Roman" w:hAnsi="Times New Roman" w:cs="Times New Roman"/>
        </w:rPr>
        <w:t xml:space="preserve">salud </w:t>
      </w:r>
      <w:r w:rsidR="00592906" w:rsidRPr="00DD16EF">
        <w:rPr>
          <w:rFonts w:ascii="Times New Roman" w:hAnsi="Times New Roman" w:cs="Times New Roman"/>
        </w:rPr>
        <w:t>(</w:t>
      </w:r>
      <w:r w:rsidR="006A7AB0">
        <w:rPr>
          <w:rFonts w:ascii="Times New Roman" w:hAnsi="Times New Roman" w:cs="Times New Roman"/>
        </w:rPr>
        <w:t>20</w:t>
      </w:r>
      <w:r w:rsidR="00B71EFA" w:rsidRPr="00DD16EF">
        <w:rPr>
          <w:rFonts w:ascii="Times New Roman" w:hAnsi="Times New Roman" w:cs="Times New Roman"/>
        </w:rPr>
        <w:t>)</w:t>
      </w:r>
      <w:r w:rsidRPr="00DD16EF">
        <w:rPr>
          <w:rFonts w:ascii="Times New Roman" w:hAnsi="Times New Roman" w:cs="Times New Roman"/>
        </w:rPr>
        <w:t>.</w:t>
      </w:r>
      <w:r w:rsidRPr="00702B05">
        <w:rPr>
          <w:rFonts w:ascii="Times New Roman" w:hAnsi="Times New Roman" w:cs="Times New Roman"/>
        </w:rPr>
        <w:t xml:space="preserve"> Segú</w:t>
      </w:r>
      <w:r w:rsidR="00406381" w:rsidRPr="00702B05">
        <w:rPr>
          <w:rFonts w:ascii="Times New Roman" w:hAnsi="Times New Roman" w:cs="Times New Roman"/>
        </w:rPr>
        <w:t>n</w:t>
      </w:r>
      <w:r w:rsidRPr="00702B05">
        <w:rPr>
          <w:rFonts w:ascii="Times New Roman" w:hAnsi="Times New Roman" w:cs="Times New Roman"/>
        </w:rPr>
        <w:t xml:space="preserve"> </w:t>
      </w:r>
      <w:r w:rsidR="00380FFC" w:rsidRPr="00702B05">
        <w:rPr>
          <w:rFonts w:ascii="Times New Roman" w:hAnsi="Times New Roman" w:cs="Times New Roman"/>
        </w:rPr>
        <w:t>The American Nurses Association</w:t>
      </w:r>
      <w:r w:rsidRPr="00702B05">
        <w:rPr>
          <w:rFonts w:ascii="Times New Roman" w:hAnsi="Times New Roman" w:cs="Times New Roman"/>
        </w:rPr>
        <w:t xml:space="preserve"> (</w:t>
      </w:r>
      <w:r w:rsidR="00406381" w:rsidRPr="00702B05">
        <w:rPr>
          <w:rFonts w:ascii="Times New Roman" w:hAnsi="Times New Roman" w:cs="Times New Roman"/>
        </w:rPr>
        <w:t>ANA</w:t>
      </w:r>
      <w:r w:rsidRPr="00702B05">
        <w:rPr>
          <w:rFonts w:ascii="Times New Roman" w:hAnsi="Times New Roman" w:cs="Times New Roman"/>
        </w:rPr>
        <w:t xml:space="preserve">), los enfermeros son líderes en la implementación de programas de </w:t>
      </w:r>
      <w:r w:rsidR="00404711" w:rsidRPr="00702B05">
        <w:rPr>
          <w:rFonts w:ascii="Times New Roman" w:hAnsi="Times New Roman" w:cs="Times New Roman"/>
        </w:rPr>
        <w:t>promoc</w:t>
      </w:r>
      <w:r w:rsidR="001A2D37" w:rsidRPr="00702B05">
        <w:rPr>
          <w:rFonts w:ascii="Times New Roman" w:hAnsi="Times New Roman" w:cs="Times New Roman"/>
        </w:rPr>
        <w:t xml:space="preserve">ión </w:t>
      </w:r>
      <w:r w:rsidRPr="00702B05">
        <w:rPr>
          <w:rFonts w:ascii="Times New Roman" w:hAnsi="Times New Roman" w:cs="Times New Roman"/>
        </w:rPr>
        <w:t xml:space="preserve">y </w:t>
      </w:r>
      <w:r w:rsidR="00404711" w:rsidRPr="00702B05">
        <w:rPr>
          <w:rFonts w:ascii="Times New Roman" w:hAnsi="Times New Roman" w:cs="Times New Roman"/>
        </w:rPr>
        <w:t xml:space="preserve">mantenimiento </w:t>
      </w:r>
      <w:r w:rsidR="000652F4">
        <w:rPr>
          <w:rFonts w:ascii="Times New Roman" w:hAnsi="Times New Roman" w:cs="Times New Roman"/>
        </w:rPr>
        <w:t>de la salud</w:t>
      </w:r>
      <w:r w:rsidR="006A7AB0">
        <w:rPr>
          <w:rFonts w:ascii="Times New Roman" w:hAnsi="Times New Roman" w:cs="Times New Roman"/>
        </w:rPr>
        <w:t xml:space="preserve"> (</w:t>
      </w:r>
      <w:r w:rsidR="006A7AB0" w:rsidRPr="003B5894">
        <w:rPr>
          <w:rFonts w:ascii="Times New Roman" w:hAnsi="Times New Roman" w:cs="Times New Roman"/>
        </w:rPr>
        <w:t>43</w:t>
      </w:r>
      <w:r w:rsidR="00DD16EF" w:rsidRPr="003B5894">
        <w:rPr>
          <w:rFonts w:ascii="Times New Roman" w:hAnsi="Times New Roman" w:cs="Times New Roman"/>
        </w:rPr>
        <w:t>)</w:t>
      </w:r>
      <w:r w:rsidRPr="003B5894">
        <w:rPr>
          <w:rFonts w:ascii="Times New Roman" w:hAnsi="Times New Roman" w:cs="Times New Roman"/>
        </w:rPr>
        <w:t>.</w:t>
      </w:r>
    </w:p>
    <w:p w14:paraId="7D4A85D7" w14:textId="527A6FC4" w:rsidR="00E629AA" w:rsidRPr="00702B05" w:rsidRDefault="00E629AA" w:rsidP="00B50EF1">
      <w:pPr>
        <w:jc w:val="both"/>
        <w:rPr>
          <w:rFonts w:ascii="Times New Roman" w:hAnsi="Times New Roman" w:cs="Times New Roman"/>
        </w:rPr>
      </w:pPr>
      <w:r w:rsidRPr="00702B05">
        <w:rPr>
          <w:rFonts w:ascii="Times New Roman" w:hAnsi="Times New Roman" w:cs="Times New Roman"/>
        </w:rPr>
        <w:t xml:space="preserve">La adopción de tecnologías de la información y la comunicación (TIC) ha sido un área clave de innovación. Un estudio de </w:t>
      </w:r>
      <w:r w:rsidR="00B62E7A" w:rsidRPr="00702B05">
        <w:rPr>
          <w:rFonts w:ascii="Times New Roman" w:hAnsi="Times New Roman" w:cs="Times New Roman"/>
        </w:rPr>
        <w:t>Jayousi S</w:t>
      </w:r>
      <w:r w:rsidR="00370BC1" w:rsidRPr="00702B05">
        <w:rPr>
          <w:rFonts w:ascii="Times New Roman" w:hAnsi="Times New Roman" w:cs="Times New Roman"/>
        </w:rPr>
        <w:t>,</w:t>
      </w:r>
      <w:r w:rsidRPr="00702B05">
        <w:rPr>
          <w:rFonts w:ascii="Times New Roman" w:hAnsi="Times New Roman" w:cs="Times New Roman"/>
        </w:rPr>
        <w:t xml:space="preserve"> señala que el uso de registros electrónicos de salud y la telemedicina por parte de </w:t>
      </w:r>
      <w:r w:rsidR="001A2D37" w:rsidRPr="00702B05">
        <w:rPr>
          <w:rFonts w:ascii="Times New Roman" w:hAnsi="Times New Roman" w:cs="Times New Roman"/>
        </w:rPr>
        <w:t xml:space="preserve">enfermería </w:t>
      </w:r>
      <w:r w:rsidRPr="00702B05">
        <w:rPr>
          <w:rFonts w:ascii="Times New Roman" w:hAnsi="Times New Roman" w:cs="Times New Roman"/>
        </w:rPr>
        <w:t>ha mejorado significativamente la gestión de la información sanitaria y la atención remota a pacientes en áreas desatendidas</w:t>
      </w:r>
      <w:r w:rsidR="003B5894">
        <w:rPr>
          <w:rFonts w:ascii="Times New Roman" w:hAnsi="Times New Roman" w:cs="Times New Roman"/>
        </w:rPr>
        <w:t xml:space="preserve"> (44</w:t>
      </w:r>
      <w:r w:rsidR="00DD16EF">
        <w:rPr>
          <w:rFonts w:ascii="Times New Roman" w:hAnsi="Times New Roman" w:cs="Times New Roman"/>
        </w:rPr>
        <w:t>)</w:t>
      </w:r>
      <w:r w:rsidRPr="00702B05">
        <w:rPr>
          <w:rFonts w:ascii="Times New Roman" w:hAnsi="Times New Roman" w:cs="Times New Roman"/>
        </w:rPr>
        <w:t>.</w:t>
      </w:r>
    </w:p>
    <w:p w14:paraId="50F95CE4" w14:textId="78F58655" w:rsidR="00E629AA" w:rsidRPr="00702B05" w:rsidRDefault="00E629AA" w:rsidP="00B50EF1">
      <w:pPr>
        <w:jc w:val="both"/>
        <w:rPr>
          <w:rFonts w:ascii="Times New Roman" w:hAnsi="Times New Roman" w:cs="Times New Roman"/>
        </w:rPr>
      </w:pPr>
      <w:r w:rsidRPr="00702B05">
        <w:rPr>
          <w:rFonts w:ascii="Times New Roman" w:hAnsi="Times New Roman" w:cs="Times New Roman"/>
        </w:rPr>
        <w:t xml:space="preserve">A pesar de los avances, la APS renovada presenta desafíos </w:t>
      </w:r>
      <w:r w:rsidR="00697F7B" w:rsidRPr="00702B05">
        <w:rPr>
          <w:rFonts w:ascii="Times New Roman" w:hAnsi="Times New Roman" w:cs="Times New Roman"/>
        </w:rPr>
        <w:t>relevantes</w:t>
      </w:r>
      <w:r w:rsidRPr="00702B05">
        <w:rPr>
          <w:rFonts w:ascii="Times New Roman" w:hAnsi="Times New Roman" w:cs="Times New Roman"/>
        </w:rPr>
        <w:t xml:space="preserve"> para la enfermería. La escasez de personal, la sobrecarga de trabajo y la falta de recursos son obstáculos persistentes. Sin embargo, estos desafíos también presentan oportunidades para el crecimiento y la innovación</w:t>
      </w:r>
      <w:r w:rsidR="000652F4">
        <w:rPr>
          <w:rFonts w:ascii="Times New Roman" w:hAnsi="Times New Roman" w:cs="Times New Roman"/>
        </w:rPr>
        <w:t xml:space="preserve"> (4</w:t>
      </w:r>
      <w:r w:rsidR="003B5894">
        <w:rPr>
          <w:rFonts w:ascii="Times New Roman" w:hAnsi="Times New Roman" w:cs="Times New Roman"/>
        </w:rPr>
        <w:t>5</w:t>
      </w:r>
      <w:r w:rsidR="00120809" w:rsidRPr="00702B05">
        <w:rPr>
          <w:rFonts w:ascii="Times New Roman" w:hAnsi="Times New Roman" w:cs="Times New Roman"/>
        </w:rPr>
        <w:t>)</w:t>
      </w:r>
      <w:r w:rsidRPr="00702B05">
        <w:rPr>
          <w:rFonts w:ascii="Times New Roman" w:hAnsi="Times New Roman" w:cs="Times New Roman"/>
        </w:rPr>
        <w:t>.</w:t>
      </w:r>
    </w:p>
    <w:p w14:paraId="3362FA94" w14:textId="1ECF7FEB" w:rsidR="00B80D5F" w:rsidRPr="00702B05" w:rsidRDefault="00E629AA" w:rsidP="00B50EF1">
      <w:pPr>
        <w:jc w:val="both"/>
        <w:rPr>
          <w:rFonts w:ascii="Times New Roman" w:hAnsi="Times New Roman" w:cs="Times New Roman"/>
        </w:rPr>
      </w:pPr>
      <w:r w:rsidRPr="00702B05">
        <w:rPr>
          <w:rFonts w:ascii="Times New Roman" w:hAnsi="Times New Roman" w:cs="Times New Roman"/>
        </w:rPr>
        <w:t xml:space="preserve">La </w:t>
      </w:r>
      <w:r w:rsidR="00B25791" w:rsidRPr="00702B05">
        <w:rPr>
          <w:rFonts w:ascii="Times New Roman" w:hAnsi="Times New Roman" w:cs="Times New Roman"/>
        </w:rPr>
        <w:t xml:space="preserve">Organización Mundial de la </w:t>
      </w:r>
      <w:r w:rsidR="002732F6" w:rsidRPr="00702B05">
        <w:rPr>
          <w:rFonts w:ascii="Times New Roman" w:hAnsi="Times New Roman" w:cs="Times New Roman"/>
        </w:rPr>
        <w:t>S</w:t>
      </w:r>
      <w:r w:rsidR="00B25791" w:rsidRPr="00702B05">
        <w:rPr>
          <w:rFonts w:ascii="Times New Roman" w:hAnsi="Times New Roman" w:cs="Times New Roman"/>
        </w:rPr>
        <w:t xml:space="preserve">alud </w:t>
      </w:r>
      <w:r w:rsidRPr="00702B05">
        <w:rPr>
          <w:rFonts w:ascii="Times New Roman" w:hAnsi="Times New Roman" w:cs="Times New Roman"/>
        </w:rPr>
        <w:t>destaca que la valorización de la enfermería y el reconocimiento de su papel esencial en la APS renovada han llevado a un aumento en la inversión en formación y desarrollo profesional (</w:t>
      </w:r>
      <w:r w:rsidR="000652F4">
        <w:rPr>
          <w:rFonts w:ascii="Times New Roman" w:hAnsi="Times New Roman" w:cs="Times New Roman"/>
        </w:rPr>
        <w:t>11</w:t>
      </w:r>
      <w:r w:rsidRPr="00702B05">
        <w:rPr>
          <w:rFonts w:ascii="Times New Roman" w:hAnsi="Times New Roman" w:cs="Times New Roman"/>
        </w:rPr>
        <w:t>).</w:t>
      </w:r>
    </w:p>
    <w:p w14:paraId="25CD2B70" w14:textId="6DBB210A" w:rsidR="00B80D5F" w:rsidRPr="00702B05" w:rsidRDefault="00B80D5F" w:rsidP="00B50EF1">
      <w:pPr>
        <w:jc w:val="both"/>
        <w:rPr>
          <w:rFonts w:ascii="Times New Roman" w:hAnsi="Times New Roman" w:cs="Times New Roman"/>
        </w:rPr>
      </w:pPr>
      <w:r w:rsidRPr="00702B05">
        <w:rPr>
          <w:rFonts w:ascii="Times New Roman" w:hAnsi="Times New Roman" w:cs="Times New Roman"/>
        </w:rPr>
        <w:t xml:space="preserve">En el </w:t>
      </w:r>
      <w:r w:rsidR="00133E11" w:rsidRPr="00702B05">
        <w:rPr>
          <w:rFonts w:ascii="Times New Roman" w:hAnsi="Times New Roman" w:cs="Times New Roman"/>
        </w:rPr>
        <w:t>marco</w:t>
      </w:r>
      <w:r w:rsidRPr="00702B05">
        <w:rPr>
          <w:rFonts w:ascii="Times New Roman" w:hAnsi="Times New Roman" w:cs="Times New Roman"/>
        </w:rPr>
        <w:t xml:space="preserve"> de la APS renovada del siglo XXI, la enfermería se ha consolidado como un componente esencial para la transformación y mejora del sistema de salud</w:t>
      </w:r>
      <w:r w:rsidR="003B5894">
        <w:rPr>
          <w:rFonts w:ascii="Times New Roman" w:hAnsi="Times New Roman" w:cs="Times New Roman"/>
        </w:rPr>
        <w:t xml:space="preserve"> (46</w:t>
      </w:r>
      <w:r w:rsidR="002950FE" w:rsidRPr="00702B05">
        <w:rPr>
          <w:rFonts w:ascii="Times New Roman" w:hAnsi="Times New Roman" w:cs="Times New Roman"/>
        </w:rPr>
        <w:t>)</w:t>
      </w:r>
      <w:r w:rsidRPr="00702B05">
        <w:rPr>
          <w:rFonts w:ascii="Times New Roman" w:hAnsi="Times New Roman" w:cs="Times New Roman"/>
        </w:rPr>
        <w:t xml:space="preserve">. Este ensayo ha explorado el papel crucial que desempeñan los enfermeros en diversos aspectos </w:t>
      </w:r>
      <w:r w:rsidRPr="00702B05">
        <w:rPr>
          <w:rFonts w:ascii="Times New Roman" w:hAnsi="Times New Roman" w:cs="Times New Roman"/>
        </w:rPr>
        <w:lastRenderedPageBreak/>
        <w:t>de la APS, desde la promoción de la equidad en salud hasta la mejora del acceso a los servicios sanitarios y la participación comunitaria. Es vital analizar críticamente estos temas para comprender plenamente el impacto de la enfermería y las oportunidades que surgen en este nuevo paradigma de salud</w:t>
      </w:r>
      <w:r w:rsidR="005D4E5E" w:rsidRPr="00702B05">
        <w:rPr>
          <w:rFonts w:ascii="Times New Roman" w:hAnsi="Times New Roman" w:cs="Times New Roman"/>
        </w:rPr>
        <w:t xml:space="preserve"> </w:t>
      </w:r>
      <w:r w:rsidR="003B5894">
        <w:rPr>
          <w:rFonts w:ascii="Times New Roman" w:hAnsi="Times New Roman" w:cs="Times New Roman"/>
        </w:rPr>
        <w:t>(47</w:t>
      </w:r>
      <w:r w:rsidR="00B8100E" w:rsidRPr="00915D65">
        <w:rPr>
          <w:rFonts w:ascii="Times New Roman" w:hAnsi="Times New Roman" w:cs="Times New Roman"/>
        </w:rPr>
        <w:t>)</w:t>
      </w:r>
      <w:r w:rsidRPr="00915D65">
        <w:rPr>
          <w:rFonts w:ascii="Times New Roman" w:hAnsi="Times New Roman" w:cs="Times New Roman"/>
        </w:rPr>
        <w:t>.</w:t>
      </w:r>
    </w:p>
    <w:p w14:paraId="08DE3056" w14:textId="1EA0D9F8" w:rsidR="00810C18" w:rsidRDefault="00B80D5F" w:rsidP="00B50EF1">
      <w:pPr>
        <w:jc w:val="both"/>
        <w:rPr>
          <w:rFonts w:ascii="Times New Roman" w:hAnsi="Times New Roman" w:cs="Times New Roman"/>
        </w:rPr>
      </w:pPr>
      <w:r w:rsidRPr="00702B05">
        <w:rPr>
          <w:rFonts w:ascii="Times New Roman" w:hAnsi="Times New Roman" w:cs="Times New Roman"/>
        </w:rPr>
        <w:t>Sin embargo, la implementación de la APS renovada no está exenta de desafíos. La escasez de personal y la falta de recursos son problemas persistentes que limitan la capacidad de los enfermeros para proporcionar una atención óptima</w:t>
      </w:r>
      <w:r w:rsidR="00915D65">
        <w:rPr>
          <w:rFonts w:ascii="Times New Roman" w:hAnsi="Times New Roman" w:cs="Times New Roman"/>
        </w:rPr>
        <w:t xml:space="preserve"> (3</w:t>
      </w:r>
      <w:r w:rsidR="00E17C3E" w:rsidRPr="00702B05">
        <w:rPr>
          <w:rFonts w:ascii="Times New Roman" w:hAnsi="Times New Roman" w:cs="Times New Roman"/>
        </w:rPr>
        <w:t>2)</w:t>
      </w:r>
      <w:r w:rsidRPr="00702B05">
        <w:rPr>
          <w:rFonts w:ascii="Times New Roman" w:hAnsi="Times New Roman" w:cs="Times New Roman"/>
        </w:rPr>
        <w:t xml:space="preserve">. </w:t>
      </w:r>
      <w:r w:rsidR="00B50C26" w:rsidRPr="00702B05">
        <w:rPr>
          <w:rFonts w:ascii="Times New Roman" w:hAnsi="Times New Roman" w:cs="Times New Roman"/>
        </w:rPr>
        <w:t>El</w:t>
      </w:r>
      <w:r w:rsidRPr="00702B05">
        <w:rPr>
          <w:rFonts w:ascii="Times New Roman" w:hAnsi="Times New Roman" w:cs="Times New Roman"/>
        </w:rPr>
        <w:t xml:space="preserve"> </w:t>
      </w:r>
      <w:r w:rsidR="000A1E05" w:rsidRPr="00702B05">
        <w:rPr>
          <w:rFonts w:ascii="Times New Roman" w:hAnsi="Times New Roman" w:cs="Times New Roman"/>
        </w:rPr>
        <w:t>American Nurse Jurnal</w:t>
      </w:r>
      <w:r w:rsidRPr="00702B05">
        <w:rPr>
          <w:rFonts w:ascii="Times New Roman" w:hAnsi="Times New Roman" w:cs="Times New Roman"/>
        </w:rPr>
        <w:t xml:space="preserve"> ha subrayado la necesidad de una mayor inversión en la formación y el desarrollo profesional de los enfermeros, y la incorporación de tecnologías emergentes como la inteligencia artificial ofrece nuevas oportunidades para superar estos desafíos</w:t>
      </w:r>
      <w:r w:rsidR="000652F4">
        <w:rPr>
          <w:rFonts w:ascii="Times New Roman" w:hAnsi="Times New Roman" w:cs="Times New Roman"/>
        </w:rPr>
        <w:t xml:space="preserve"> </w:t>
      </w:r>
      <w:r w:rsidR="003B5894">
        <w:rPr>
          <w:rFonts w:ascii="Times New Roman" w:hAnsi="Times New Roman" w:cs="Times New Roman"/>
        </w:rPr>
        <w:t>(48</w:t>
      </w:r>
      <w:r w:rsidR="00F05E3D" w:rsidRPr="00915D65">
        <w:rPr>
          <w:rFonts w:ascii="Times New Roman" w:hAnsi="Times New Roman" w:cs="Times New Roman"/>
        </w:rPr>
        <w:t>)</w:t>
      </w:r>
      <w:r w:rsidRPr="00915D65">
        <w:rPr>
          <w:rFonts w:ascii="Times New Roman" w:hAnsi="Times New Roman" w:cs="Times New Roman"/>
        </w:rPr>
        <w:t>.</w:t>
      </w:r>
    </w:p>
    <w:p w14:paraId="6449D536" w14:textId="60B07B27" w:rsidR="001B21EF" w:rsidRDefault="00731C82" w:rsidP="0071761D">
      <w:pPr>
        <w:jc w:val="both"/>
        <w:rPr>
          <w:rFonts w:ascii="Times New Roman" w:hAnsi="Times New Roman" w:cs="Times New Roman"/>
        </w:rPr>
      </w:pPr>
      <w:r>
        <w:rPr>
          <w:rFonts w:ascii="Times New Roman" w:hAnsi="Times New Roman" w:cs="Times New Roman"/>
        </w:rPr>
        <w:t>L</w:t>
      </w:r>
      <w:bookmarkStart w:id="0" w:name="_GoBack"/>
      <w:bookmarkEnd w:id="0"/>
      <w:r w:rsidR="001B21EF" w:rsidRPr="001B21EF">
        <w:rPr>
          <w:rFonts w:ascii="Times New Roman" w:hAnsi="Times New Roman" w:cs="Times New Roman"/>
        </w:rPr>
        <w:t>a enfermería ha demostrado ser esencial para la efectividad y sostenibilidad de la Atención Primaria de Salud (APS) renovada. Desde una perspectiva social, la profesión de enfermería juega un rol vital en la construcción de una APS renovada</w:t>
      </w:r>
      <w:r w:rsidR="001B21EF">
        <w:rPr>
          <w:rFonts w:ascii="Times New Roman" w:hAnsi="Times New Roman" w:cs="Times New Roman"/>
        </w:rPr>
        <w:t>, l</w:t>
      </w:r>
      <w:r w:rsidR="001B21EF" w:rsidRPr="001B21EF">
        <w:rPr>
          <w:rFonts w:ascii="Times New Roman" w:hAnsi="Times New Roman" w:cs="Times New Roman"/>
        </w:rPr>
        <w:t>os enfermeros no solo proporcionan cuidados cruciales, sino que también son agentes clave en la promoción de la equidad en salud</w:t>
      </w:r>
      <w:r w:rsidR="001B21EF">
        <w:rPr>
          <w:rFonts w:ascii="Times New Roman" w:hAnsi="Times New Roman" w:cs="Times New Roman"/>
        </w:rPr>
        <w:t>,</w:t>
      </w:r>
      <w:r w:rsidR="001B21EF" w:rsidRPr="001B21EF">
        <w:rPr>
          <w:rFonts w:ascii="Times New Roman" w:hAnsi="Times New Roman" w:cs="Times New Roman"/>
        </w:rPr>
        <w:t xml:space="preserve"> </w:t>
      </w:r>
      <w:r w:rsidR="001B21EF">
        <w:rPr>
          <w:rFonts w:ascii="Times New Roman" w:hAnsi="Times New Roman" w:cs="Times New Roman"/>
        </w:rPr>
        <w:t>t</w:t>
      </w:r>
      <w:r w:rsidR="001B21EF" w:rsidRPr="001B21EF">
        <w:rPr>
          <w:rFonts w:ascii="Times New Roman" w:hAnsi="Times New Roman" w:cs="Times New Roman"/>
        </w:rPr>
        <w:t>rabajan directamente con las comunidades para identificar y enfrentar las desigualdades y barreras en el acceso a los servicios de salud. Al fomentar la participación comunitaria, los enfermeros empoderan a las personas para que tomen un papel activo en la gestión de su salud y bienestar, fortaleciendo el tejido social y promoviendo una cultura de salud inclusiva y participativa, donde se atienden las necesidades de todos, especialmente de los más vulnerables</w:t>
      </w:r>
      <w:r w:rsidR="001B21EF">
        <w:rPr>
          <w:rFonts w:ascii="Times New Roman" w:hAnsi="Times New Roman" w:cs="Times New Roman"/>
        </w:rPr>
        <w:t xml:space="preserve"> (54) </w:t>
      </w:r>
    </w:p>
    <w:p w14:paraId="3DCA39E9" w14:textId="48772552" w:rsidR="001B21EF" w:rsidRDefault="001B21EF" w:rsidP="0071761D">
      <w:pPr>
        <w:jc w:val="both"/>
        <w:rPr>
          <w:rFonts w:ascii="Times New Roman" w:hAnsi="Times New Roman" w:cs="Times New Roman"/>
        </w:rPr>
      </w:pPr>
      <w:r w:rsidRPr="001B21EF">
        <w:rPr>
          <w:rFonts w:ascii="Times New Roman" w:hAnsi="Times New Roman" w:cs="Times New Roman"/>
        </w:rPr>
        <w:t>Los enfermeros no solo proporcionan cuidados esenciales, sino que también actúan como agentes de cambio, promoviendo la equidad, mejorando el acceso y fomentando la participación comunitaria. Políticamente, es fundamental reconocer y apoyar el trabajo de los enfermeros en la APS renovada</w:t>
      </w:r>
      <w:r>
        <w:rPr>
          <w:rFonts w:ascii="Times New Roman" w:hAnsi="Times New Roman" w:cs="Times New Roman"/>
        </w:rPr>
        <w:t>,</w:t>
      </w:r>
      <w:r w:rsidRPr="001B21EF">
        <w:rPr>
          <w:rFonts w:ascii="Times New Roman" w:hAnsi="Times New Roman" w:cs="Times New Roman"/>
        </w:rPr>
        <w:t xml:space="preserve"> </w:t>
      </w:r>
      <w:r>
        <w:rPr>
          <w:rFonts w:ascii="Times New Roman" w:hAnsi="Times New Roman" w:cs="Times New Roman"/>
        </w:rPr>
        <w:t>l</w:t>
      </w:r>
      <w:r w:rsidRPr="001B21EF">
        <w:rPr>
          <w:rFonts w:ascii="Times New Roman" w:hAnsi="Times New Roman" w:cs="Times New Roman"/>
        </w:rPr>
        <w:t>as políticas de salud deben enfocarse en fortalecer la profesión de enfermería mediante la inversión en educación, formación continua y mejores condiciones laborales</w:t>
      </w:r>
      <w:r>
        <w:rPr>
          <w:rFonts w:ascii="Times New Roman" w:hAnsi="Times New Roman" w:cs="Times New Roman"/>
        </w:rPr>
        <w:t>, a</w:t>
      </w:r>
      <w:r w:rsidRPr="001B21EF">
        <w:rPr>
          <w:rFonts w:ascii="Times New Roman" w:hAnsi="Times New Roman" w:cs="Times New Roman"/>
        </w:rPr>
        <w:t xml:space="preserve">l estar en la primera línea de atención, los enfermeros son esenciales para mejorar el acceso a servicios de salud de calidad y equitativos </w:t>
      </w:r>
      <w:r>
        <w:rPr>
          <w:rFonts w:ascii="Times New Roman" w:hAnsi="Times New Roman" w:cs="Times New Roman"/>
        </w:rPr>
        <w:t>s</w:t>
      </w:r>
      <w:r w:rsidRPr="001B21EF">
        <w:rPr>
          <w:rFonts w:ascii="Times New Roman" w:hAnsi="Times New Roman" w:cs="Times New Roman"/>
        </w:rPr>
        <w:t xml:space="preserve">u papel en la promoción de la salud y la prevención de enfermedades puede aliviar la carga sobre el sistema de salud en general </w:t>
      </w:r>
      <w:r>
        <w:rPr>
          <w:rFonts w:ascii="Times New Roman" w:hAnsi="Times New Roman" w:cs="Times New Roman"/>
        </w:rPr>
        <w:t>l</w:t>
      </w:r>
      <w:r w:rsidRPr="001B21EF">
        <w:rPr>
          <w:rFonts w:ascii="Times New Roman" w:hAnsi="Times New Roman" w:cs="Times New Roman"/>
        </w:rPr>
        <w:t>as políticas deben asegurar que los enfermeros tengan los recursos y el apoyo necesarios para desempeñar sus funciones de manera efectiva y sostenible, contribuyendo así a un sistema de salud más justo y resiliente</w:t>
      </w:r>
      <w:r>
        <w:rPr>
          <w:rFonts w:ascii="Times New Roman" w:hAnsi="Times New Roman" w:cs="Times New Roman"/>
        </w:rPr>
        <w:t xml:space="preserve">(54) </w:t>
      </w:r>
    </w:p>
    <w:p w14:paraId="5365AC8B" w14:textId="028107DD" w:rsidR="001B21EF" w:rsidRDefault="001B21EF" w:rsidP="0071761D">
      <w:pPr>
        <w:jc w:val="both"/>
        <w:rPr>
          <w:rFonts w:ascii="Times New Roman" w:hAnsi="Times New Roman" w:cs="Times New Roman"/>
        </w:rPr>
      </w:pPr>
      <w:r w:rsidRPr="001B21EF">
        <w:rPr>
          <w:rFonts w:ascii="Times New Roman" w:hAnsi="Times New Roman" w:cs="Times New Roman"/>
        </w:rPr>
        <w:t>La reflexión crítica sobre estos temas resalta la necesidad de seguir apoyando y fortaleciendo la profesión de enfermería</w:t>
      </w:r>
      <w:r>
        <w:rPr>
          <w:rFonts w:ascii="Times New Roman" w:hAnsi="Times New Roman" w:cs="Times New Roman"/>
        </w:rPr>
        <w:t>, a</w:t>
      </w:r>
      <w:r w:rsidRPr="001B21EF">
        <w:rPr>
          <w:rFonts w:ascii="Times New Roman" w:hAnsi="Times New Roman" w:cs="Times New Roman"/>
        </w:rPr>
        <w:t>l hacerlo, no solo mejoramos la salud de nuestras comunidades, sino que también construimos un sistema de salud más justo y resiliente para enfrentar los desafíos del futuro</w:t>
      </w:r>
      <w:r>
        <w:rPr>
          <w:rFonts w:ascii="Times New Roman" w:hAnsi="Times New Roman" w:cs="Times New Roman"/>
        </w:rPr>
        <w:t>, e</w:t>
      </w:r>
      <w:r w:rsidRPr="001B21EF">
        <w:rPr>
          <w:rFonts w:ascii="Times New Roman" w:hAnsi="Times New Roman" w:cs="Times New Roman"/>
        </w:rPr>
        <w:t xml:space="preserve">n el ámbito académico, es crucial integrar una perspectiva multidisciplinaria en la formación de enfermeros para responder a las </w:t>
      </w:r>
      <w:r w:rsidRPr="001B21EF">
        <w:rPr>
          <w:rFonts w:ascii="Times New Roman" w:hAnsi="Times New Roman" w:cs="Times New Roman"/>
        </w:rPr>
        <w:lastRenderedPageBreak/>
        <w:t>complejas demandas de una APS renovada</w:t>
      </w:r>
      <w:r w:rsidR="001205C2">
        <w:rPr>
          <w:rFonts w:ascii="Times New Roman" w:hAnsi="Times New Roman" w:cs="Times New Roman"/>
        </w:rPr>
        <w:t>. (55) L</w:t>
      </w:r>
      <w:r w:rsidRPr="001B21EF">
        <w:rPr>
          <w:rFonts w:ascii="Times New Roman" w:hAnsi="Times New Roman" w:cs="Times New Roman"/>
        </w:rPr>
        <w:t>os programas de enfermería deben incluir formación en salud comunitaria, equidad en salud y políticas de salud, además de las competencias clínicas tradicionales</w:t>
      </w:r>
      <w:r>
        <w:rPr>
          <w:rFonts w:ascii="Times New Roman" w:hAnsi="Times New Roman" w:cs="Times New Roman"/>
        </w:rPr>
        <w:t>,</w:t>
      </w:r>
      <w:r w:rsidRPr="001B21EF">
        <w:rPr>
          <w:rFonts w:ascii="Times New Roman" w:hAnsi="Times New Roman" w:cs="Times New Roman"/>
        </w:rPr>
        <w:t xml:space="preserve"> </w:t>
      </w:r>
      <w:r>
        <w:rPr>
          <w:rFonts w:ascii="Times New Roman" w:hAnsi="Times New Roman" w:cs="Times New Roman"/>
        </w:rPr>
        <w:t>e</w:t>
      </w:r>
      <w:r w:rsidRPr="001B21EF">
        <w:rPr>
          <w:rFonts w:ascii="Times New Roman" w:hAnsi="Times New Roman" w:cs="Times New Roman"/>
        </w:rPr>
        <w:t xml:space="preserve">sto prepara a los enfermeros para actuar como líderes y defensores en sus comunidades, capaces de abordar no solo los aspectos clínicos, sino también los determinantes sociales de la salud </w:t>
      </w:r>
      <w:r>
        <w:rPr>
          <w:rFonts w:ascii="Times New Roman" w:hAnsi="Times New Roman" w:cs="Times New Roman"/>
        </w:rPr>
        <w:t>l</w:t>
      </w:r>
      <w:r w:rsidRPr="001B21EF">
        <w:rPr>
          <w:rFonts w:ascii="Times New Roman" w:hAnsi="Times New Roman" w:cs="Times New Roman"/>
        </w:rPr>
        <w:t>a investigación académica debe enfocarse en demostrar el impacto de los enfermeros en la APS y desarrollar nuevas estrategias para maximizar su efectividad y alcance.</w:t>
      </w:r>
      <w:r>
        <w:rPr>
          <w:rFonts w:ascii="Times New Roman" w:hAnsi="Times New Roman" w:cs="Times New Roman"/>
        </w:rPr>
        <w:t xml:space="preserve">(55) </w:t>
      </w:r>
    </w:p>
    <w:p w14:paraId="36A297D7" w14:textId="605B4023" w:rsidR="001B21EF" w:rsidRDefault="001B21EF" w:rsidP="0071761D">
      <w:pPr>
        <w:jc w:val="both"/>
        <w:rPr>
          <w:rFonts w:ascii="Times New Roman" w:hAnsi="Times New Roman" w:cs="Times New Roman"/>
        </w:rPr>
      </w:pPr>
      <w:r w:rsidRPr="001B21EF">
        <w:rPr>
          <w:rFonts w:ascii="Times New Roman" w:hAnsi="Times New Roman" w:cs="Times New Roman"/>
        </w:rPr>
        <w:t>Desde un punto de vista disciplinar, la enfermería debe ser vista como una profesión integral dentro del equipo de salud, crucial para el éxito de una APS renovada</w:t>
      </w:r>
      <w:r>
        <w:rPr>
          <w:rFonts w:ascii="Times New Roman" w:hAnsi="Times New Roman" w:cs="Times New Roman"/>
        </w:rPr>
        <w:t xml:space="preserve"> l</w:t>
      </w:r>
      <w:r w:rsidRPr="001B21EF">
        <w:rPr>
          <w:rFonts w:ascii="Times New Roman" w:hAnsi="Times New Roman" w:cs="Times New Roman"/>
        </w:rPr>
        <w:t>os enfermeros aportan una perspectiva holística al cuidado de la salud, enfocándose en la prevención, la promoción de la salud y el tratamiento integral de los pacientes</w:t>
      </w:r>
      <w:r>
        <w:rPr>
          <w:rFonts w:ascii="Times New Roman" w:hAnsi="Times New Roman" w:cs="Times New Roman"/>
        </w:rPr>
        <w:t>, s</w:t>
      </w:r>
      <w:r w:rsidRPr="001B21EF">
        <w:rPr>
          <w:rFonts w:ascii="Times New Roman" w:hAnsi="Times New Roman" w:cs="Times New Roman"/>
        </w:rPr>
        <w:t>u capacidad para trabajar en múltiples entornos, desde hospitales hasta comunidades, los posiciona como actores clave en la APS</w:t>
      </w:r>
      <w:r>
        <w:rPr>
          <w:rFonts w:ascii="Times New Roman" w:hAnsi="Times New Roman" w:cs="Times New Roman"/>
        </w:rPr>
        <w:t>, a</w:t>
      </w:r>
      <w:r w:rsidRPr="001B21EF">
        <w:rPr>
          <w:rFonts w:ascii="Times New Roman" w:hAnsi="Times New Roman" w:cs="Times New Roman"/>
        </w:rPr>
        <w:t>demás, deben ser incluidos en la toma de decisiones estratégicas y en el desarrollo de políticas de salud, reconociendo su experiencia y profundo conocimiento de las necesidades de las comunidades</w:t>
      </w:r>
      <w:r>
        <w:rPr>
          <w:rFonts w:ascii="Times New Roman" w:hAnsi="Times New Roman" w:cs="Times New Roman"/>
        </w:rPr>
        <w:t>. e</w:t>
      </w:r>
      <w:r w:rsidRPr="001B21EF">
        <w:rPr>
          <w:rFonts w:ascii="Times New Roman" w:hAnsi="Times New Roman" w:cs="Times New Roman"/>
        </w:rPr>
        <w:t>s esencial que las políticas de salud y las inversiones se alineen con esta visión para garantizar que la APS renovada cumpla con sus objetivos de equidad y accesibilidad en el siglo XXI y más allá</w:t>
      </w:r>
      <w:r>
        <w:rPr>
          <w:rFonts w:ascii="Times New Roman" w:hAnsi="Times New Roman" w:cs="Times New Roman"/>
        </w:rPr>
        <w:t xml:space="preserve"> (55).</w:t>
      </w:r>
    </w:p>
    <w:p w14:paraId="5A0447D5" w14:textId="77777777" w:rsidR="001B21EF" w:rsidRPr="001B21EF" w:rsidRDefault="001B21EF" w:rsidP="0071761D">
      <w:pPr>
        <w:jc w:val="both"/>
        <w:rPr>
          <w:rFonts w:ascii="Times New Roman" w:hAnsi="Times New Roman" w:cs="Times New Roman"/>
        </w:rPr>
      </w:pPr>
    </w:p>
    <w:p w14:paraId="23F42612" w14:textId="77777777" w:rsidR="001B21EF" w:rsidRDefault="001B21EF" w:rsidP="0071761D">
      <w:pPr>
        <w:jc w:val="both"/>
        <w:rPr>
          <w:rFonts w:ascii="Times New Roman" w:hAnsi="Times New Roman" w:cs="Times New Roman"/>
        </w:rPr>
      </w:pPr>
    </w:p>
    <w:p w14:paraId="2EB8BC29" w14:textId="00173E86" w:rsidR="001B21EF" w:rsidRDefault="001B21EF" w:rsidP="0071761D">
      <w:pPr>
        <w:jc w:val="both"/>
        <w:rPr>
          <w:rFonts w:ascii="Times New Roman" w:hAnsi="Times New Roman" w:cs="Times New Roman"/>
        </w:rPr>
      </w:pPr>
      <w:r>
        <w:rPr>
          <w:rFonts w:ascii="Times New Roman" w:hAnsi="Times New Roman" w:cs="Times New Roman"/>
        </w:rPr>
        <w:t xml:space="preserve"> </w:t>
      </w:r>
    </w:p>
    <w:p w14:paraId="2BC10370" w14:textId="26ADB75B" w:rsidR="00C62FFD" w:rsidRDefault="00C62FFD" w:rsidP="0071761D">
      <w:pPr>
        <w:jc w:val="both"/>
        <w:rPr>
          <w:rFonts w:ascii="Times New Roman" w:hAnsi="Times New Roman" w:cs="Times New Roman"/>
        </w:rPr>
      </w:pPr>
    </w:p>
    <w:p w14:paraId="715FE576" w14:textId="06F2E40B" w:rsidR="00C62FFD" w:rsidRDefault="00C62FFD" w:rsidP="00B50EF1">
      <w:pPr>
        <w:jc w:val="both"/>
        <w:rPr>
          <w:rFonts w:ascii="Times New Roman" w:hAnsi="Times New Roman" w:cs="Times New Roman"/>
        </w:rPr>
      </w:pPr>
    </w:p>
    <w:p w14:paraId="2F233D5C" w14:textId="64EA3A3E" w:rsidR="00C62FFD" w:rsidRDefault="00C62FFD" w:rsidP="00B50EF1">
      <w:pPr>
        <w:jc w:val="both"/>
        <w:rPr>
          <w:rFonts w:ascii="Times New Roman" w:hAnsi="Times New Roman" w:cs="Times New Roman"/>
        </w:rPr>
      </w:pPr>
    </w:p>
    <w:p w14:paraId="08C93F48" w14:textId="2B8D7012" w:rsidR="00731C82" w:rsidRDefault="00731C82" w:rsidP="00B50EF1">
      <w:pPr>
        <w:jc w:val="both"/>
        <w:rPr>
          <w:rFonts w:ascii="Times New Roman" w:hAnsi="Times New Roman" w:cs="Times New Roman"/>
        </w:rPr>
      </w:pPr>
    </w:p>
    <w:p w14:paraId="6C111DE1" w14:textId="67B43B8B" w:rsidR="00731C82" w:rsidRDefault="00731C82" w:rsidP="00B50EF1">
      <w:pPr>
        <w:jc w:val="both"/>
        <w:rPr>
          <w:rFonts w:ascii="Times New Roman" w:hAnsi="Times New Roman" w:cs="Times New Roman"/>
        </w:rPr>
      </w:pPr>
    </w:p>
    <w:p w14:paraId="085D389D" w14:textId="7B518ED6" w:rsidR="00731C82" w:rsidRDefault="00731C82" w:rsidP="00B50EF1">
      <w:pPr>
        <w:jc w:val="both"/>
        <w:rPr>
          <w:rFonts w:ascii="Times New Roman" w:hAnsi="Times New Roman" w:cs="Times New Roman"/>
        </w:rPr>
      </w:pPr>
    </w:p>
    <w:p w14:paraId="02E1A39A" w14:textId="254E082A" w:rsidR="00731C82" w:rsidRDefault="00731C82" w:rsidP="00B50EF1">
      <w:pPr>
        <w:jc w:val="both"/>
        <w:rPr>
          <w:rFonts w:ascii="Times New Roman" w:hAnsi="Times New Roman" w:cs="Times New Roman"/>
        </w:rPr>
      </w:pPr>
    </w:p>
    <w:p w14:paraId="3D9BF619" w14:textId="233CE876" w:rsidR="00731C82" w:rsidRDefault="00731C82" w:rsidP="00B50EF1">
      <w:pPr>
        <w:jc w:val="both"/>
        <w:rPr>
          <w:rFonts w:ascii="Times New Roman" w:hAnsi="Times New Roman" w:cs="Times New Roman"/>
        </w:rPr>
      </w:pPr>
    </w:p>
    <w:p w14:paraId="72AEC65D" w14:textId="77777777" w:rsidR="00731C82" w:rsidRDefault="00731C82" w:rsidP="00B50EF1">
      <w:pPr>
        <w:jc w:val="both"/>
        <w:rPr>
          <w:rFonts w:ascii="Times New Roman" w:hAnsi="Times New Roman" w:cs="Times New Roman"/>
        </w:rPr>
      </w:pPr>
    </w:p>
    <w:p w14:paraId="45D3A3E6" w14:textId="19607197" w:rsidR="00C62FFD" w:rsidRDefault="00C62FFD" w:rsidP="00B50EF1">
      <w:pPr>
        <w:jc w:val="both"/>
        <w:rPr>
          <w:rFonts w:ascii="Times New Roman" w:hAnsi="Times New Roman" w:cs="Times New Roman"/>
        </w:rPr>
      </w:pPr>
    </w:p>
    <w:p w14:paraId="6DC2E8C5" w14:textId="74F2AD01" w:rsidR="00C62FFD" w:rsidRPr="00702B05" w:rsidRDefault="00C62FFD" w:rsidP="00B50EF1">
      <w:pPr>
        <w:jc w:val="both"/>
        <w:rPr>
          <w:rFonts w:ascii="Times New Roman" w:hAnsi="Times New Roman" w:cs="Times New Roman"/>
        </w:rPr>
      </w:pPr>
    </w:p>
    <w:p w14:paraId="66FA75FF" w14:textId="509CEA00" w:rsidR="00C7333B" w:rsidRDefault="003B22EC" w:rsidP="00B50EF1">
      <w:pPr>
        <w:jc w:val="both"/>
        <w:rPr>
          <w:rFonts w:ascii="Times New Roman" w:hAnsi="Times New Roman" w:cs="Times New Roman"/>
          <w:b/>
          <w:bCs/>
        </w:rPr>
      </w:pPr>
      <w:r w:rsidRPr="00702B05">
        <w:rPr>
          <w:rFonts w:ascii="Times New Roman" w:hAnsi="Times New Roman" w:cs="Times New Roman"/>
          <w:b/>
          <w:bCs/>
        </w:rPr>
        <w:lastRenderedPageBreak/>
        <w:t xml:space="preserve">REFERENCIAS </w:t>
      </w:r>
    </w:p>
    <w:p w14:paraId="2EC9EA87" w14:textId="1336FF6F" w:rsidR="000B044C" w:rsidRDefault="000B044C" w:rsidP="00CE08EA">
      <w:pPr>
        <w:jc w:val="both"/>
        <w:rPr>
          <w:rFonts w:ascii="Times New Roman" w:hAnsi="Times New Roman" w:cs="Times New Roman"/>
          <w:b/>
          <w:bCs/>
        </w:rPr>
      </w:pPr>
    </w:p>
    <w:p w14:paraId="524B13BB" w14:textId="77777777" w:rsidR="00C479DC" w:rsidRPr="00C479DC" w:rsidRDefault="000B044C" w:rsidP="00C479DC">
      <w:pPr>
        <w:pStyle w:val="Prrafodelista"/>
        <w:numPr>
          <w:ilvl w:val="0"/>
          <w:numId w:val="6"/>
        </w:numPr>
        <w:jc w:val="both"/>
        <w:rPr>
          <w:rStyle w:val="Hipervnculo"/>
          <w:rFonts w:ascii="Times New Roman" w:hAnsi="Times New Roman" w:cs="Times New Roman"/>
          <w:bCs/>
          <w:color w:val="auto"/>
          <w:u w:val="none"/>
        </w:rPr>
      </w:pPr>
      <w:r w:rsidRPr="00C479DC">
        <w:rPr>
          <w:rFonts w:ascii="Times New Roman" w:hAnsi="Times New Roman" w:cs="Times New Roman"/>
          <w:bCs/>
        </w:rPr>
        <w:t>de Salud CISAP, De septiembre de 6-12. DECLARACION DE ALMA-ATA [In</w:t>
      </w:r>
      <w:r w:rsidR="00CE08EA" w:rsidRPr="00C479DC">
        <w:rPr>
          <w:rFonts w:ascii="Times New Roman" w:hAnsi="Times New Roman" w:cs="Times New Roman"/>
          <w:bCs/>
        </w:rPr>
        <w:t>ternet]. Paho.org. [citado el 3</w:t>
      </w:r>
      <w:r w:rsidRPr="00C479DC">
        <w:rPr>
          <w:rFonts w:ascii="Times New Roman" w:hAnsi="Times New Roman" w:cs="Times New Roman"/>
          <w:bCs/>
        </w:rPr>
        <w:t xml:space="preserve"> de junio de 2024]. Disponible en: </w:t>
      </w:r>
      <w:hyperlink r:id="rId7" w:history="1">
        <w:r w:rsidRPr="00C479DC">
          <w:rPr>
            <w:rStyle w:val="Hipervnculo"/>
            <w:rFonts w:ascii="Times New Roman" w:hAnsi="Times New Roman" w:cs="Times New Roman"/>
            <w:bCs/>
          </w:rPr>
          <w:t>https://www3.paho.org/hq/dmdocuments/2012/Alma-Ata-1978Declaracion.pdf</w:t>
        </w:r>
      </w:hyperlink>
    </w:p>
    <w:p w14:paraId="22E7B6FB" w14:textId="0017BFA2"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 xml:space="preserve">Gob.mx. [citado el 19 de junio de 2024]. Disponible en: </w:t>
      </w:r>
      <w:hyperlink r:id="rId8" w:history="1">
        <w:r w:rsidRPr="00973C5E">
          <w:rPr>
            <w:rStyle w:val="Hipervnculo"/>
            <w:rFonts w:ascii="Times New Roman" w:hAnsi="Times New Roman" w:cs="Times New Roman"/>
            <w:bCs/>
          </w:rPr>
          <w:t>https://www.gob.mx/cms/uploads/attachment/file/828977/Gu_a_de_Estudio_APS.pdf</w:t>
        </w:r>
      </w:hyperlink>
    </w:p>
    <w:p w14:paraId="1B2C1D8B" w14:textId="4B5687B7"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 xml:space="preserve"> Ruiz RB, Velásquez JD. Inteligencia artificial al servicio de la salud del futuro. Rev médica Clín Las Condes [Internet]. 2023;34(1):84–91. Disponible en: </w:t>
      </w:r>
      <w:hyperlink r:id="rId9" w:history="1">
        <w:r w:rsidRPr="00973C5E">
          <w:rPr>
            <w:rStyle w:val="Hipervnculo"/>
            <w:rFonts w:ascii="Times New Roman" w:hAnsi="Times New Roman" w:cs="Times New Roman"/>
            <w:bCs/>
          </w:rPr>
          <w:t>http://dx.doi.org/10.1016/j.rmclc.2022.12.001</w:t>
        </w:r>
      </w:hyperlink>
    </w:p>
    <w:p w14:paraId="1EA2AB21" w14:textId="4C95CBBA"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 xml:space="preserve"> Benavente-Rubio A. El rol de enfermería en la salud digital: oportunidades y desafíos para la ciencia del cuidado. Rev médica Clín Las Condes [Internet]. 2022;33(6):598–603. Disponible en: </w:t>
      </w:r>
      <w:hyperlink r:id="rId10" w:history="1">
        <w:r w:rsidRPr="00973C5E">
          <w:rPr>
            <w:rStyle w:val="Hipervnculo"/>
            <w:rFonts w:ascii="Times New Roman" w:hAnsi="Times New Roman" w:cs="Times New Roman"/>
            <w:bCs/>
          </w:rPr>
          <w:t>http://dx.doi.org/10.1016/j.rmclc.2022.11.004</w:t>
        </w:r>
      </w:hyperlink>
    </w:p>
    <w:p w14:paraId="2466B8B9" w14:textId="04157B24"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 xml:space="preserve">Intel.la. [citado el 7 de junio de 2024]. Disponible en: </w:t>
      </w:r>
      <w:hyperlink r:id="rId11" w:history="1">
        <w:r w:rsidRPr="00973C5E">
          <w:rPr>
            <w:rStyle w:val="Hipervnculo"/>
            <w:rFonts w:ascii="Times New Roman" w:hAnsi="Times New Roman" w:cs="Times New Roman"/>
            <w:bCs/>
          </w:rPr>
          <w:t>https://www.intel.la/content/www/xl/es/healthcare-it/telemedicine.html</w:t>
        </w:r>
      </w:hyperlink>
    </w:p>
    <w:p w14:paraId="5100ACD4" w14:textId="2B5A4A9C"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 xml:space="preserve">La innovación y la salud [Internet]. Wipo.int. [citado el 7 de junio de 2024]. Disponible en: </w:t>
      </w:r>
      <w:hyperlink r:id="rId12" w:history="1">
        <w:r w:rsidRPr="00973C5E">
          <w:rPr>
            <w:rStyle w:val="Hipervnculo"/>
            <w:rFonts w:ascii="Times New Roman" w:hAnsi="Times New Roman" w:cs="Times New Roman"/>
            <w:bCs/>
          </w:rPr>
          <w:t>https://www.wipo.int/global_innovation_index/es/2019/health_ai_bigdata.html</w:t>
        </w:r>
      </w:hyperlink>
    </w:p>
    <w:p w14:paraId="164C2C86" w14:textId="1E2A61C3"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 xml:space="preserve">Las tecnologías que están revolucionando la medicina - La eSalud, web de referencia en eHealth en español [Internet]. La eSalud, web de referencia en eHealth en español. 2023 [citado el 4 de junio de 2024]. Disponible en: </w:t>
      </w:r>
      <w:hyperlink r:id="rId13" w:history="1">
        <w:r w:rsidRPr="00973C5E">
          <w:rPr>
            <w:rStyle w:val="Hipervnculo"/>
            <w:rFonts w:ascii="Times New Roman" w:hAnsi="Times New Roman" w:cs="Times New Roman"/>
            <w:bCs/>
          </w:rPr>
          <w:t>https://laesalud.com/2023/big-data/las-tecnologias-que-estan-revolucionando-la-medicina/</w:t>
        </w:r>
      </w:hyperlink>
    </w:p>
    <w:p w14:paraId="098EC1D5" w14:textId="78876C05"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ab/>
        <w:t xml:space="preserve">Paho.org. [citado el 4 de junio de 2024]. Disponible en: </w:t>
      </w:r>
      <w:hyperlink r:id="rId14" w:history="1">
        <w:r w:rsidRPr="00973C5E">
          <w:rPr>
            <w:rStyle w:val="Hipervnculo"/>
            <w:rFonts w:ascii="Times New Roman" w:hAnsi="Times New Roman" w:cs="Times New Roman"/>
            <w:bCs/>
          </w:rPr>
          <w:t>https://www3.paho.org/els/dmdocuments/Renovacion_Atencion_Primaria_Salud_Americas-OPS.pdf</w:t>
        </w:r>
      </w:hyperlink>
    </w:p>
    <w:p w14:paraId="4767D05D" w14:textId="233AE5B8"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 xml:space="preserve">Reiner Hernández L, Cruz Caballero BA, Orozco Muñoz C. La participación comunitaria como eje de la atención primaria de la salud. Edumecentro [Internet]. 2019 [citado el 18 de junio de 2024];11(1):218–33. Disponible en: </w:t>
      </w:r>
      <w:hyperlink r:id="rId15" w:history="1">
        <w:r w:rsidRPr="00973C5E">
          <w:rPr>
            <w:rStyle w:val="Hipervnculo"/>
            <w:rFonts w:ascii="Times New Roman" w:hAnsi="Times New Roman" w:cs="Times New Roman"/>
            <w:bCs/>
          </w:rPr>
          <w:t>http://scielo.sld.cu/scielo.php?script=sci_arttext&amp;pid=S2077-28742019000100218</w:t>
        </w:r>
      </w:hyperlink>
    </w:p>
    <w:p w14:paraId="5B71D94C" w14:textId="77777777"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ab/>
        <w:t>Organización Panamericana de la Salud. Renovación de la atención primaria de salud en las Américas: documento de posición de la Organización Panamericana de la Salud/Organización Mundial de la Salud (OPS/OMS). 2007. Biblioteca Sede OPS–Catalogación en la fuente. ISBN 92 75 1</w:t>
      </w:r>
      <w:r>
        <w:rPr>
          <w:rFonts w:ascii="Times New Roman" w:hAnsi="Times New Roman" w:cs="Times New Roman"/>
          <w:bCs/>
        </w:rPr>
        <w:t>2698 4.</w:t>
      </w:r>
    </w:p>
    <w:p w14:paraId="550A05A9" w14:textId="437E200F"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lastRenderedPageBreak/>
        <w:t xml:space="preserve">González-Caballero Javier. Una enfermería del trabajo con perspectiva holística. Arch Prev Riesgos Labor [Internet]. 2021 Jun [citado 2024 Jun 07] ;  24(2 ): 175-184. Disponible en: http://scielo.isciii.es/scielo.php?script=sci_arttext&amp;pid=S1578-25492021000200175&amp;lng=es.  Epub 11-Oct-2021.  </w:t>
      </w:r>
      <w:hyperlink r:id="rId16" w:history="1">
        <w:r w:rsidRPr="00973C5E">
          <w:rPr>
            <w:rStyle w:val="Hipervnculo"/>
            <w:rFonts w:ascii="Times New Roman" w:hAnsi="Times New Roman" w:cs="Times New Roman"/>
            <w:bCs/>
          </w:rPr>
          <w:t>https://dx.doi.org/10.12961/aprl.2021.24.02.08</w:t>
        </w:r>
      </w:hyperlink>
      <w:r w:rsidRPr="00C479DC">
        <w:rPr>
          <w:rFonts w:ascii="Times New Roman" w:hAnsi="Times New Roman" w:cs="Times New Roman"/>
          <w:bCs/>
        </w:rPr>
        <w:t>.</w:t>
      </w:r>
    </w:p>
    <w:p w14:paraId="62B87F27" w14:textId="617021C2" w:rsidR="00C479DC" w:rsidRPr="00C479DC" w:rsidRDefault="00C479DC" w:rsidP="00C479DC">
      <w:pPr>
        <w:pStyle w:val="Prrafodelista"/>
        <w:numPr>
          <w:ilvl w:val="0"/>
          <w:numId w:val="6"/>
        </w:numPr>
        <w:jc w:val="both"/>
        <w:rPr>
          <w:rFonts w:ascii="Times New Roman" w:hAnsi="Times New Roman" w:cs="Times New Roman"/>
        </w:rPr>
      </w:pPr>
      <w:r w:rsidRPr="00702B05">
        <w:rPr>
          <w:rStyle w:val="Hipervnculo"/>
          <w:rFonts w:ascii="Times New Roman" w:hAnsi="Times New Roman" w:cs="Times New Roman"/>
          <w:color w:val="auto"/>
          <w:u w:val="none"/>
        </w:rPr>
        <w:t xml:space="preserve">Paulín García C, Gallegos-Torres RM. EL PAPEL DEL PERSONAL DE ENFERMERÍA EN LA EDUCACIÓN PARA LA SALUD. Horiz Enferm [Internet]. 2019;30(3):271–85. Disponible en: </w:t>
      </w:r>
      <w:hyperlink r:id="rId17" w:history="1">
        <w:r w:rsidRPr="00702B05">
          <w:rPr>
            <w:rStyle w:val="Hipervnculo"/>
            <w:rFonts w:ascii="Times New Roman" w:hAnsi="Times New Roman" w:cs="Times New Roman"/>
            <w:color w:val="auto"/>
          </w:rPr>
          <w:t>http://dx.doi.org/10.7764/horiz_enferm.30.3.271-285</w:t>
        </w:r>
      </w:hyperlink>
    </w:p>
    <w:p w14:paraId="0F55AE7A" w14:textId="55BF2D6A"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w:t>
      </w:r>
      <w:r w:rsidRPr="00C479DC">
        <w:rPr>
          <w:rFonts w:ascii="Times New Roman" w:hAnsi="Times New Roman" w:cs="Times New Roman"/>
          <w:bCs/>
        </w:rPr>
        <w:tab/>
        <w:t xml:space="preserve">Bvsalud.org. [citado el 3 de junio de 2024]. Disponible en: </w:t>
      </w:r>
      <w:hyperlink r:id="rId18" w:history="1">
        <w:r w:rsidRPr="00973C5E">
          <w:rPr>
            <w:rStyle w:val="Hipervnculo"/>
            <w:rFonts w:ascii="Times New Roman" w:hAnsi="Times New Roman" w:cs="Times New Roman"/>
            <w:bCs/>
          </w:rPr>
          <w:t>https://docs.bvsalud.org/biblioref2021/05/1223572/271-285.pdf</w:t>
        </w:r>
      </w:hyperlink>
    </w:p>
    <w:p w14:paraId="2C383C7A" w14:textId="2E6398DD" w:rsidR="00C479DC"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ab/>
        <w:t xml:space="preserve">Enfermería en la Atención Primaria. Claves para la Promoción de la Salud. Ocronos - Editorial Científico-Técnica [Internet]. 2024 [citado el 2 de junio de 2024]; Disponible en: </w:t>
      </w:r>
      <w:hyperlink r:id="rId19" w:history="1">
        <w:r w:rsidRPr="00973C5E">
          <w:rPr>
            <w:rStyle w:val="Hipervnculo"/>
            <w:rFonts w:ascii="Times New Roman" w:hAnsi="Times New Roman" w:cs="Times New Roman"/>
            <w:bCs/>
          </w:rPr>
          <w:t>https://revistamedica.com/enfermeria-atencion-primaria-promocion-salud/amp/</w:t>
        </w:r>
      </w:hyperlink>
    </w:p>
    <w:p w14:paraId="56674412" w14:textId="77777777" w:rsidR="005B47EB" w:rsidRDefault="00C479DC" w:rsidP="00C479DC">
      <w:pPr>
        <w:pStyle w:val="Prrafodelista"/>
        <w:numPr>
          <w:ilvl w:val="0"/>
          <w:numId w:val="6"/>
        </w:numPr>
        <w:jc w:val="both"/>
        <w:rPr>
          <w:rFonts w:ascii="Times New Roman" w:hAnsi="Times New Roman" w:cs="Times New Roman"/>
          <w:bCs/>
        </w:rPr>
      </w:pPr>
      <w:r w:rsidRPr="00C479DC">
        <w:rPr>
          <w:rFonts w:ascii="Times New Roman" w:hAnsi="Times New Roman" w:cs="Times New Roman"/>
          <w:bCs/>
        </w:rPr>
        <w:t xml:space="preserve">Instruccionales P. GARANTIZAR LA ATENCIÓN SEGURA DE LA GESTANTE Y EL RECIÉN NACIDO [Internet]. Gov.co. [citado el 2 de junio de 2024]. Disponible en: </w:t>
      </w:r>
      <w:hyperlink r:id="rId20" w:history="1">
        <w:r w:rsidRPr="00973C5E">
          <w:rPr>
            <w:rStyle w:val="Hipervnculo"/>
            <w:rFonts w:ascii="Times New Roman" w:hAnsi="Times New Roman" w:cs="Times New Roman"/>
            <w:bCs/>
          </w:rPr>
          <w:t>https://www.minsalud.gov.co/sites/rid/Lists/BibliotecaDigital/RIDE/DE/CA/Garantizar-atencion-segura-madre-hijo.pdf</w:t>
        </w:r>
      </w:hyperlink>
    </w:p>
    <w:p w14:paraId="39A6DD05" w14:textId="77777777" w:rsidR="005B47EB" w:rsidRPr="00D21199" w:rsidRDefault="005B47EB" w:rsidP="005B47EB">
      <w:pPr>
        <w:pStyle w:val="Prrafodelista"/>
        <w:numPr>
          <w:ilvl w:val="0"/>
          <w:numId w:val="6"/>
        </w:numPr>
        <w:jc w:val="both"/>
        <w:rPr>
          <w:rFonts w:ascii="Times New Roman" w:hAnsi="Times New Roman" w:cs="Times New Roman"/>
          <w:bCs/>
        </w:rPr>
      </w:pPr>
      <w:r w:rsidRPr="00D21199">
        <w:rPr>
          <w:rFonts w:ascii="Times New Roman" w:hAnsi="Times New Roman" w:cs="Times New Roman"/>
          <w:bCs/>
        </w:rPr>
        <w:t xml:space="preserve">Giraldo Osorio A, Vélez Álvarez C. La Atención Primaria de Salud: desafíos para su implementación en América Latina. Aten Primaria [Internet]. 2013;45(7):384–92. Disponible en: </w:t>
      </w:r>
      <w:hyperlink r:id="rId21" w:history="1">
        <w:r w:rsidRPr="00D21199">
          <w:rPr>
            <w:rStyle w:val="Hipervnculo"/>
            <w:rFonts w:ascii="Times New Roman" w:hAnsi="Times New Roman" w:cs="Times New Roman"/>
            <w:bCs/>
          </w:rPr>
          <w:t>http://dx.doi.org/10.1016/j.aprim.2012.12.016</w:t>
        </w:r>
      </w:hyperlink>
    </w:p>
    <w:p w14:paraId="0E001AF3" w14:textId="65E0D41E" w:rsidR="005B47EB" w:rsidRDefault="00C479DC" w:rsidP="00C479DC">
      <w:pPr>
        <w:pStyle w:val="Prrafodelista"/>
        <w:numPr>
          <w:ilvl w:val="0"/>
          <w:numId w:val="6"/>
        </w:numPr>
        <w:jc w:val="both"/>
        <w:rPr>
          <w:rFonts w:ascii="Times New Roman" w:hAnsi="Times New Roman" w:cs="Times New Roman"/>
          <w:bCs/>
        </w:rPr>
      </w:pPr>
      <w:r w:rsidRPr="005B47EB">
        <w:rPr>
          <w:rFonts w:ascii="Times New Roman" w:hAnsi="Times New Roman" w:cs="Times New Roman"/>
          <w:bCs/>
        </w:rPr>
        <w:t xml:space="preserve">Nosotros PC. Enfermeras defensoras: cuidado de calidad y derechos humanos [Internet]. www.elsevier.com. Elsevier; 2019 [citado el 7 de junio de 2024]. Disponible en: </w:t>
      </w:r>
      <w:hyperlink r:id="rId22" w:history="1">
        <w:r w:rsidR="005B47EB" w:rsidRPr="00973C5E">
          <w:rPr>
            <w:rStyle w:val="Hipervnculo"/>
            <w:rFonts w:ascii="Times New Roman" w:hAnsi="Times New Roman" w:cs="Times New Roman"/>
            <w:bCs/>
          </w:rPr>
          <w:t>https://www.elsevier.com/es-es/connect/el-papel-de-la-enfermera-como-defensora-del-paciente</w:t>
        </w:r>
      </w:hyperlink>
    </w:p>
    <w:p w14:paraId="4C63B630" w14:textId="77777777" w:rsidR="005B47EB" w:rsidRDefault="00C479DC" w:rsidP="00C479DC">
      <w:pPr>
        <w:pStyle w:val="Prrafodelista"/>
        <w:numPr>
          <w:ilvl w:val="0"/>
          <w:numId w:val="6"/>
        </w:numPr>
        <w:jc w:val="both"/>
        <w:rPr>
          <w:rFonts w:ascii="Times New Roman" w:hAnsi="Times New Roman" w:cs="Times New Roman"/>
          <w:bCs/>
        </w:rPr>
      </w:pPr>
      <w:r w:rsidRPr="005B47EB">
        <w:rPr>
          <w:rFonts w:ascii="Times New Roman" w:hAnsi="Times New Roman" w:cs="Times New Roman"/>
          <w:bCs/>
        </w:rPr>
        <w:t>Perspectivas y contribuciones de la enfermería para promover la salud universal. Washington, D.C.: Organización Panamericana de la Salud; 2020. Licencia: CC BY-NC-SA 3.0 IGO.</w:t>
      </w:r>
    </w:p>
    <w:p w14:paraId="3CEABE0C" w14:textId="6473B877" w:rsidR="00C479DC" w:rsidRDefault="00C479DC" w:rsidP="00C479DC">
      <w:pPr>
        <w:pStyle w:val="Prrafodelista"/>
        <w:numPr>
          <w:ilvl w:val="0"/>
          <w:numId w:val="6"/>
        </w:numPr>
        <w:jc w:val="both"/>
        <w:rPr>
          <w:rFonts w:ascii="Times New Roman" w:hAnsi="Times New Roman" w:cs="Times New Roman"/>
          <w:bCs/>
        </w:rPr>
      </w:pPr>
      <w:r w:rsidRPr="005B47EB">
        <w:rPr>
          <w:rFonts w:ascii="Times New Roman" w:hAnsi="Times New Roman" w:cs="Times New Roman"/>
          <w:bCs/>
        </w:rPr>
        <w:t xml:space="preserve">Declaraciones del CIE [Internet]. ICN – International Council of Nurses. [citado el 8 de junio de 2024]. Disponible en: </w:t>
      </w:r>
      <w:hyperlink r:id="rId23" w:history="1">
        <w:r w:rsidR="005B47EB" w:rsidRPr="00973C5E">
          <w:rPr>
            <w:rStyle w:val="Hipervnculo"/>
            <w:rFonts w:ascii="Times New Roman" w:hAnsi="Times New Roman" w:cs="Times New Roman"/>
            <w:bCs/>
          </w:rPr>
          <w:t>https://www.icn.ch/es/que-hacemos/declaraciones/declaraciones-del-cie</w:t>
        </w:r>
      </w:hyperlink>
    </w:p>
    <w:p w14:paraId="7F700134" w14:textId="4FD56F43" w:rsidR="005B47EB" w:rsidRPr="005B47EB" w:rsidRDefault="00C479DC" w:rsidP="005B47EB">
      <w:pPr>
        <w:pStyle w:val="Prrafodelista"/>
        <w:numPr>
          <w:ilvl w:val="0"/>
          <w:numId w:val="6"/>
        </w:numPr>
        <w:jc w:val="both"/>
        <w:rPr>
          <w:rFonts w:ascii="Times New Roman" w:hAnsi="Times New Roman" w:cs="Times New Roman"/>
          <w:bCs/>
        </w:rPr>
      </w:pPr>
      <w:r w:rsidRPr="005B47EB">
        <w:rPr>
          <w:rFonts w:ascii="Times New Roman" w:hAnsi="Times New Roman" w:cs="Times New Roman"/>
          <w:bCs/>
        </w:rPr>
        <w:t xml:space="preserve">Bustos Alfaro E. Enfermería de Práctica Avanzada para el fortalecimiento de la Atención Primaria de Salud en el contexto de Latinoamérica. Enferm. Actual Costa Rica (en línea) [Internet]. 10 de junio de 2019 [citado 6 de junio de 2024];(37). Disponible en: </w:t>
      </w:r>
      <w:hyperlink r:id="rId24" w:history="1">
        <w:r w:rsidR="005B47EB" w:rsidRPr="00973C5E">
          <w:rPr>
            <w:rStyle w:val="Hipervnculo"/>
            <w:rFonts w:ascii="Times New Roman" w:hAnsi="Times New Roman" w:cs="Times New Roman"/>
            <w:bCs/>
          </w:rPr>
          <w:t>https://revistas.ucr.ac.cr/index.php/enfermeria/article/view/34</w:t>
        </w:r>
      </w:hyperlink>
    </w:p>
    <w:p w14:paraId="76E68BBF" w14:textId="77777777" w:rsidR="00946F18" w:rsidRDefault="005B47EB" w:rsidP="00946F18">
      <w:pPr>
        <w:pStyle w:val="Prrafodelista"/>
        <w:numPr>
          <w:ilvl w:val="0"/>
          <w:numId w:val="6"/>
        </w:numPr>
        <w:jc w:val="both"/>
        <w:rPr>
          <w:rStyle w:val="Hipervnculo"/>
          <w:rFonts w:ascii="Times New Roman" w:hAnsi="Times New Roman" w:cs="Times New Roman"/>
          <w:color w:val="auto"/>
          <w:u w:val="none"/>
        </w:rPr>
      </w:pPr>
      <w:r w:rsidRPr="00FD001C">
        <w:rPr>
          <w:rStyle w:val="Hipervnculo"/>
          <w:rFonts w:ascii="Times New Roman" w:hAnsi="Times New Roman" w:cs="Times New Roman"/>
          <w:color w:val="auto"/>
          <w:u w:val="none"/>
        </w:rPr>
        <w:lastRenderedPageBreak/>
        <w:t>Organización Panamericana de la Salud. Ampliación del rol de las enfermeras y enfermeros en la atención primaria de salud. Washington, D.C.: OPS; 2018.</w:t>
      </w:r>
    </w:p>
    <w:p w14:paraId="75EBF2F4" w14:textId="51547DEE" w:rsidR="00946F18" w:rsidRDefault="00946F18" w:rsidP="00946F18">
      <w:pPr>
        <w:pStyle w:val="Prrafodelista"/>
        <w:numPr>
          <w:ilvl w:val="0"/>
          <w:numId w:val="6"/>
        </w:numPr>
        <w:jc w:val="both"/>
        <w:rPr>
          <w:rStyle w:val="Hipervnculo"/>
          <w:rFonts w:ascii="Times New Roman" w:hAnsi="Times New Roman" w:cs="Times New Roman"/>
          <w:color w:val="auto"/>
          <w:u w:val="none"/>
        </w:rPr>
      </w:pPr>
      <w:r w:rsidRPr="00946F18">
        <w:rPr>
          <w:rStyle w:val="Hipervnculo"/>
          <w:rFonts w:ascii="Times New Roman" w:hAnsi="Times New Roman" w:cs="Times New Roman"/>
          <w:color w:val="auto"/>
          <w:u w:val="none"/>
        </w:rPr>
        <w:t xml:space="preserve">De Enfermería Ocronos RM y. Enfermería y la visita domiciliaria [Internet]. Ocronos – Editorial Científico-Técnica. 2020 [citado el 7 de junio de 2024]. Disponible en: </w:t>
      </w:r>
      <w:hyperlink r:id="rId25" w:history="1">
        <w:r w:rsidRPr="00973C5E">
          <w:rPr>
            <w:rStyle w:val="Hipervnculo"/>
            <w:rFonts w:ascii="Times New Roman" w:hAnsi="Times New Roman" w:cs="Times New Roman"/>
          </w:rPr>
          <w:t>https://revistamedica.com/enfermeria-visita-domiciliaria/amp/</w:t>
        </w:r>
      </w:hyperlink>
    </w:p>
    <w:p w14:paraId="4750E55C" w14:textId="77777777" w:rsidR="00946F18" w:rsidRDefault="00946F18" w:rsidP="005B47EB">
      <w:pPr>
        <w:pStyle w:val="Prrafodelista"/>
        <w:numPr>
          <w:ilvl w:val="0"/>
          <w:numId w:val="6"/>
        </w:numPr>
        <w:jc w:val="both"/>
        <w:rPr>
          <w:rStyle w:val="Hipervnculo"/>
          <w:rFonts w:ascii="Times New Roman" w:hAnsi="Times New Roman" w:cs="Times New Roman"/>
          <w:color w:val="auto"/>
          <w:u w:val="none"/>
        </w:rPr>
      </w:pPr>
      <w:r w:rsidRPr="00946F18">
        <w:rPr>
          <w:rStyle w:val="Hipervnculo"/>
          <w:rFonts w:ascii="Times New Roman" w:hAnsi="Times New Roman" w:cs="Times New Roman"/>
          <w:color w:val="auto"/>
          <w:u w:val="none"/>
        </w:rPr>
        <w:t>Rincón Victorino CM. Factores claves para el éxito de un Programa de Soporte a Pacientes en Colombia [tesis de maestría]. Bogotá D.C.: Universidad de La Sabana, Escuela Internacional de Ciencias Económicas y Administrativas; 2021.</w:t>
      </w:r>
    </w:p>
    <w:p w14:paraId="3D8C3988" w14:textId="77777777" w:rsidR="00946F18" w:rsidRPr="00946F18" w:rsidRDefault="00C479DC" w:rsidP="00946F18">
      <w:pPr>
        <w:pStyle w:val="Prrafodelista"/>
        <w:numPr>
          <w:ilvl w:val="0"/>
          <w:numId w:val="6"/>
        </w:numPr>
        <w:jc w:val="both"/>
        <w:rPr>
          <w:rFonts w:ascii="Times New Roman" w:hAnsi="Times New Roman" w:cs="Times New Roman"/>
        </w:rPr>
      </w:pPr>
      <w:r w:rsidRPr="00946F18">
        <w:rPr>
          <w:rFonts w:ascii="Times New Roman" w:hAnsi="Times New Roman" w:cs="Times New Roman"/>
          <w:bCs/>
        </w:rPr>
        <w:t xml:space="preserve">Salud Universal [Internet]. Paho.org. [citado el 7 de junio de 2024]. Disponible en: </w:t>
      </w:r>
      <w:hyperlink r:id="rId26" w:history="1">
        <w:r w:rsidR="00946F18" w:rsidRPr="00973C5E">
          <w:rPr>
            <w:rStyle w:val="Hipervnculo"/>
            <w:rFonts w:ascii="Times New Roman" w:hAnsi="Times New Roman" w:cs="Times New Roman"/>
            <w:bCs/>
          </w:rPr>
          <w:t>https://www.paho.org/es/temas/salud-universal</w:t>
        </w:r>
      </w:hyperlink>
    </w:p>
    <w:p w14:paraId="626A9E09" w14:textId="77777777" w:rsidR="00946F18" w:rsidRPr="00946F18" w:rsidRDefault="00C479DC" w:rsidP="00946F18">
      <w:pPr>
        <w:pStyle w:val="Prrafodelista"/>
        <w:numPr>
          <w:ilvl w:val="0"/>
          <w:numId w:val="6"/>
        </w:numPr>
        <w:jc w:val="both"/>
        <w:rPr>
          <w:rFonts w:ascii="Times New Roman" w:hAnsi="Times New Roman" w:cs="Times New Roman"/>
        </w:rPr>
      </w:pPr>
      <w:r w:rsidRPr="00946F18">
        <w:rPr>
          <w:rFonts w:ascii="Times New Roman" w:hAnsi="Times New Roman" w:cs="Times New Roman"/>
          <w:bCs/>
        </w:rPr>
        <w:t>Fernández MDR. Manual de enfermería familiar y comunitaria. Universida</w:t>
      </w:r>
      <w:r w:rsidR="00946F18">
        <w:rPr>
          <w:rFonts w:ascii="Times New Roman" w:hAnsi="Times New Roman" w:cs="Times New Roman"/>
          <w:bCs/>
        </w:rPr>
        <w:t>d Almería; 2020. Pg 22</w:t>
      </w:r>
    </w:p>
    <w:p w14:paraId="64AE5877" w14:textId="6CB0A0A0" w:rsidR="00946F18" w:rsidRPr="004F5174" w:rsidRDefault="00C479DC" w:rsidP="00946F18">
      <w:pPr>
        <w:pStyle w:val="Prrafodelista"/>
        <w:numPr>
          <w:ilvl w:val="0"/>
          <w:numId w:val="6"/>
        </w:numPr>
        <w:jc w:val="both"/>
        <w:rPr>
          <w:rFonts w:ascii="Times New Roman" w:hAnsi="Times New Roman" w:cs="Times New Roman"/>
        </w:rPr>
      </w:pPr>
      <w:r w:rsidRPr="00946F18">
        <w:rPr>
          <w:rFonts w:ascii="Times New Roman" w:hAnsi="Times New Roman" w:cs="Times New Roman"/>
          <w:bCs/>
        </w:rPr>
        <w:t xml:space="preserve">La importancia de la intervención de enfermería en los programas de salud comunitaria: ¡Descubre cómo impacta positivamente en nuestra sociedad! [Internet]. serEnfermera. Admin; 2023 [citado el 7 de junio de 2024]. Disponible en: </w:t>
      </w:r>
      <w:hyperlink r:id="rId27" w:history="1">
        <w:r w:rsidR="00946F18" w:rsidRPr="00973C5E">
          <w:rPr>
            <w:rStyle w:val="Hipervnculo"/>
            <w:rFonts w:ascii="Times New Roman" w:hAnsi="Times New Roman" w:cs="Times New Roman"/>
            <w:bCs/>
          </w:rPr>
          <w:t>https://serenfermera.com/intervencion-de-enfermeria-en-los-programas-de-salud-comunitaria/</w:t>
        </w:r>
      </w:hyperlink>
    </w:p>
    <w:p w14:paraId="722589AF" w14:textId="2E6990A3" w:rsidR="00946F18" w:rsidRPr="00946F18" w:rsidRDefault="00946F18" w:rsidP="00946F18">
      <w:pPr>
        <w:pStyle w:val="Prrafodelista"/>
        <w:numPr>
          <w:ilvl w:val="0"/>
          <w:numId w:val="6"/>
        </w:numPr>
        <w:jc w:val="both"/>
        <w:rPr>
          <w:rFonts w:ascii="Times New Roman" w:hAnsi="Times New Roman" w:cs="Times New Roman"/>
          <w:bCs/>
        </w:rPr>
      </w:pPr>
      <w:r w:rsidRPr="00946F18">
        <w:rPr>
          <w:rFonts w:ascii="Times New Roman" w:hAnsi="Times New Roman" w:cs="Times New Roman"/>
        </w:rPr>
        <w:t xml:space="preserve">OCEinfo. Comunicado: Hacia el empoderamiento político de la enfermería colombiana – Organización Colegial de Enfermería [Internet]. Org.co. [citado el 7 de junio de 2024]. Disponible en: </w:t>
      </w:r>
      <w:hyperlink r:id="rId28" w:history="1">
        <w:r w:rsidRPr="00973C5E">
          <w:rPr>
            <w:rStyle w:val="Hipervnculo"/>
            <w:rFonts w:ascii="Times New Roman" w:hAnsi="Times New Roman" w:cs="Times New Roman"/>
          </w:rPr>
          <w:t>https://www.oceinfo.org.co/difusion/noticias/245-hacia-el-empoderamiento-politico-de-la-enfermeria-colombiana</w:t>
        </w:r>
      </w:hyperlink>
    </w:p>
    <w:p w14:paraId="751AA32C" w14:textId="77777777" w:rsidR="00774928" w:rsidRDefault="00946F18" w:rsidP="00774928">
      <w:pPr>
        <w:pStyle w:val="Prrafodelista"/>
        <w:numPr>
          <w:ilvl w:val="0"/>
          <w:numId w:val="6"/>
        </w:numPr>
        <w:jc w:val="both"/>
        <w:rPr>
          <w:rFonts w:ascii="Times New Roman" w:hAnsi="Times New Roman" w:cs="Times New Roman"/>
          <w:bCs/>
        </w:rPr>
      </w:pPr>
      <w:r w:rsidRPr="00946F18">
        <w:rPr>
          <w:rFonts w:ascii="Times New Roman" w:hAnsi="Times New Roman" w:cs="Times New Roman"/>
          <w:bCs/>
        </w:rPr>
        <w:t xml:space="preserve">Estrategias para fortalecer el tejido social y la equidad. Building healthy environments in Vancouver: strategies to strengthen social engagement and equity.John Fredy Bustos </w:t>
      </w:r>
      <w:r w:rsidR="00774928" w:rsidRPr="00946F18">
        <w:rPr>
          <w:rFonts w:ascii="Times New Roman" w:hAnsi="Times New Roman" w:cs="Times New Roman"/>
          <w:bCs/>
        </w:rPr>
        <w:t>López</w:t>
      </w:r>
      <w:r w:rsidRPr="00946F18">
        <w:rPr>
          <w:rFonts w:ascii="Times New Roman" w:hAnsi="Times New Roman" w:cs="Times New Roman"/>
          <w:bCs/>
        </w:rPr>
        <w:t xml:space="preserve"> Gustavo Adolfo Arteaga Botero Pontificia Universidad Javeriana Cali, Colombia.</w:t>
      </w:r>
    </w:p>
    <w:p w14:paraId="3649B698" w14:textId="77777777" w:rsidR="00774928" w:rsidRDefault="00946F18" w:rsidP="00774928">
      <w:pPr>
        <w:pStyle w:val="Prrafodelista"/>
        <w:numPr>
          <w:ilvl w:val="0"/>
          <w:numId w:val="6"/>
        </w:numPr>
        <w:jc w:val="both"/>
        <w:rPr>
          <w:rFonts w:ascii="Times New Roman" w:hAnsi="Times New Roman" w:cs="Times New Roman"/>
          <w:bCs/>
        </w:rPr>
      </w:pPr>
      <w:r w:rsidRPr="00774928">
        <w:rPr>
          <w:rFonts w:ascii="Times New Roman" w:hAnsi="Times New Roman" w:cs="Times New Roman"/>
          <w:bCs/>
        </w:rPr>
        <w:t>Cotonieto-Martínez E, Rodríguez-Terán R. Salud comunitaria: Una revisión de los pilares, enfoques, instrumentos de Intervención y su integración con la atención primaria. JONNPR. 2021;6(2):393-410. DOI: 10.19230/jonnpr.3816</w:t>
      </w:r>
    </w:p>
    <w:p w14:paraId="2561002F" w14:textId="79DABEB6" w:rsidR="00774928" w:rsidRDefault="00946F18" w:rsidP="00774928">
      <w:pPr>
        <w:pStyle w:val="Prrafodelista"/>
        <w:numPr>
          <w:ilvl w:val="0"/>
          <w:numId w:val="6"/>
        </w:numPr>
        <w:jc w:val="both"/>
        <w:rPr>
          <w:rFonts w:ascii="Times New Roman" w:hAnsi="Times New Roman" w:cs="Times New Roman"/>
          <w:bCs/>
        </w:rPr>
      </w:pPr>
      <w:r w:rsidRPr="00774928">
        <w:rPr>
          <w:rFonts w:ascii="Times New Roman" w:hAnsi="Times New Roman" w:cs="Times New Roman"/>
          <w:bCs/>
        </w:rPr>
        <w:t xml:space="preserve">El seminario web del CIE se focalizó en el papel central del personal de enfermería de atención primaria para alcanzar el objetivo de la asistencia sanitaria universal en 2030 [Internet]. ICN – International Council of Nurses. [citado el 7 de junio de 2024]. Disponible en: </w:t>
      </w:r>
      <w:hyperlink r:id="rId29" w:history="1">
        <w:r w:rsidR="00774928" w:rsidRPr="00973C5E">
          <w:rPr>
            <w:rStyle w:val="Hipervnculo"/>
            <w:rFonts w:ascii="Times New Roman" w:hAnsi="Times New Roman" w:cs="Times New Roman"/>
            <w:bCs/>
          </w:rPr>
          <w:t>https://www.icn.ch/es/noticias/el-seminario-web-del-cie-se-focalizo-en-el-papel-central-del-personal-de-enfermeria-de</w:t>
        </w:r>
      </w:hyperlink>
    </w:p>
    <w:p w14:paraId="3A91458A" w14:textId="6BF6A467" w:rsidR="00946F18" w:rsidRDefault="00946F18" w:rsidP="00774928">
      <w:pPr>
        <w:pStyle w:val="Prrafodelista"/>
        <w:numPr>
          <w:ilvl w:val="0"/>
          <w:numId w:val="6"/>
        </w:numPr>
        <w:jc w:val="both"/>
        <w:rPr>
          <w:rFonts w:ascii="Times New Roman" w:hAnsi="Times New Roman" w:cs="Times New Roman"/>
          <w:bCs/>
        </w:rPr>
      </w:pPr>
      <w:r w:rsidRPr="00774928">
        <w:rPr>
          <w:rFonts w:ascii="Times New Roman" w:hAnsi="Times New Roman" w:cs="Times New Roman"/>
          <w:bCs/>
        </w:rPr>
        <w:t>El profesional de enfermería en la promoción de salud en el segundo nivel de atención Revista Eugenio Espejo, vol. 16, núm. 1, pp. 98-111, 2022 Universidad Nacional de Chimborazo.</w:t>
      </w:r>
    </w:p>
    <w:p w14:paraId="77B35DB9" w14:textId="77777777" w:rsidR="00774928" w:rsidRPr="00FD001C" w:rsidRDefault="00774928" w:rsidP="00774928">
      <w:pPr>
        <w:pStyle w:val="Prrafodelista"/>
        <w:numPr>
          <w:ilvl w:val="0"/>
          <w:numId w:val="6"/>
        </w:numPr>
        <w:jc w:val="both"/>
        <w:rPr>
          <w:rStyle w:val="Hipervnculo"/>
          <w:rFonts w:ascii="Times New Roman" w:hAnsi="Times New Roman" w:cs="Times New Roman"/>
          <w:color w:val="auto"/>
          <w:u w:val="none"/>
        </w:rPr>
      </w:pPr>
      <w:r w:rsidRPr="00FD001C">
        <w:rPr>
          <w:rStyle w:val="Hipervnculo"/>
          <w:rFonts w:ascii="Times New Roman" w:hAnsi="Times New Roman" w:cs="Times New Roman"/>
          <w:color w:val="auto"/>
          <w:u w:val="none"/>
        </w:rPr>
        <w:t xml:space="preserve">Investigación RS. Los desafíos que enfrentan los enfermeros en la atención primaria, sobrecarga de trabajo, falta de recursos y la necesidad de mejorar la </w:t>
      </w:r>
      <w:r w:rsidRPr="00FD001C">
        <w:rPr>
          <w:rStyle w:val="Hipervnculo"/>
          <w:rFonts w:ascii="Times New Roman" w:hAnsi="Times New Roman" w:cs="Times New Roman"/>
          <w:color w:val="auto"/>
          <w:u w:val="none"/>
        </w:rPr>
        <w:lastRenderedPageBreak/>
        <w:t xml:space="preserve">formación especializada [Internet]. </w:t>
      </w:r>
      <w:r w:rsidRPr="00FD001C">
        <w:rPr>
          <w:rStyle w:val="Hipervnculo"/>
          <w:rFonts w:ascii="Cambria Math" w:hAnsi="Cambria Math" w:cs="Cambria Math"/>
          <w:color w:val="auto"/>
          <w:u w:val="none"/>
        </w:rPr>
        <w:t>▷</w:t>
      </w:r>
      <w:r w:rsidRPr="00FD001C">
        <w:rPr>
          <w:rStyle w:val="Hipervnculo"/>
          <w:rFonts w:ascii="Times New Roman" w:hAnsi="Times New Roman" w:cs="Times New Roman"/>
          <w:color w:val="auto"/>
          <w:u w:val="none"/>
        </w:rPr>
        <w:t xml:space="preserve"> RSI – Revista Sanitaria de Investigación. 2023 [citado el 7 de junio de 2024]. Disponible en: </w:t>
      </w:r>
      <w:hyperlink r:id="rId30" w:history="1">
        <w:r w:rsidRPr="00FD001C">
          <w:rPr>
            <w:rStyle w:val="Hipervnculo"/>
            <w:rFonts w:ascii="Times New Roman" w:hAnsi="Times New Roman" w:cs="Times New Roman"/>
            <w:color w:val="auto"/>
          </w:rPr>
          <w:t>https://revistasanitariadeinvestigacion.com/los-desafios-que-enfrentan-los-enfermeros-en-la-atencion-primaria-sobrecarga-de-trabajo-falta-de-recursos-y-la-necesidad-de-mejorar-la-formacion-especializada/</w:t>
        </w:r>
      </w:hyperlink>
    </w:p>
    <w:p w14:paraId="371F7A2B" w14:textId="77777777" w:rsidR="00774928" w:rsidRPr="00FD001C" w:rsidRDefault="00774928" w:rsidP="00774928">
      <w:pPr>
        <w:pStyle w:val="Prrafodelista"/>
        <w:numPr>
          <w:ilvl w:val="0"/>
          <w:numId w:val="6"/>
        </w:numPr>
        <w:jc w:val="both"/>
        <w:rPr>
          <w:rStyle w:val="Hipervnculo"/>
          <w:rFonts w:ascii="Times New Roman" w:hAnsi="Times New Roman" w:cs="Times New Roman"/>
          <w:color w:val="auto"/>
          <w:u w:val="none"/>
        </w:rPr>
      </w:pPr>
      <w:r w:rsidRPr="00FD001C">
        <w:rPr>
          <w:rStyle w:val="Hipervnculo"/>
          <w:rFonts w:ascii="Times New Roman" w:hAnsi="Times New Roman" w:cs="Times New Roman"/>
          <w:color w:val="auto"/>
          <w:u w:val="none"/>
        </w:rPr>
        <w:t xml:space="preserve">Zapata L. Los desafíos del desarrollo sostenible, propulsores de la innovación [Internet]. EGADE. [citado el 7 de junio de 2024]. Disponible en: </w:t>
      </w:r>
      <w:hyperlink r:id="rId31" w:history="1">
        <w:r w:rsidRPr="00FD001C">
          <w:rPr>
            <w:rStyle w:val="Hipervnculo"/>
            <w:rFonts w:ascii="Times New Roman" w:hAnsi="Times New Roman" w:cs="Times New Roman"/>
            <w:color w:val="auto"/>
          </w:rPr>
          <w:t>https://egade.tec.mx/es/egade-ideas/opinion/los-desafios-del-desarrollo-sostenible-propulsores-de-la-innovacion</w:t>
        </w:r>
      </w:hyperlink>
    </w:p>
    <w:p w14:paraId="4D9E961E" w14:textId="77777777" w:rsidR="00774928" w:rsidRPr="00FD001C" w:rsidRDefault="00774928" w:rsidP="00774928">
      <w:pPr>
        <w:pStyle w:val="Prrafodelista"/>
        <w:numPr>
          <w:ilvl w:val="0"/>
          <w:numId w:val="6"/>
        </w:numPr>
        <w:jc w:val="both"/>
        <w:rPr>
          <w:rStyle w:val="Hipervnculo"/>
          <w:rFonts w:ascii="Times New Roman" w:hAnsi="Times New Roman" w:cs="Times New Roman"/>
          <w:color w:val="auto"/>
          <w:u w:val="none"/>
        </w:rPr>
      </w:pPr>
      <w:r w:rsidRPr="00FD001C">
        <w:rPr>
          <w:rStyle w:val="Hipervnculo"/>
          <w:rFonts w:ascii="Times New Roman" w:hAnsi="Times New Roman" w:cs="Times New Roman"/>
          <w:color w:val="auto"/>
          <w:u w:val="none"/>
        </w:rPr>
        <w:t>La importancia estratégica de la inversión nacional en los profesionales de enfermería en la Región de las Américas OPS/HSS/HR/22-0012 © Organización Panamericana de la Salud, 2022.</w:t>
      </w:r>
    </w:p>
    <w:p w14:paraId="57F1D636" w14:textId="77777777" w:rsidR="00774928" w:rsidRPr="00FD001C" w:rsidRDefault="00774928" w:rsidP="00774928">
      <w:pPr>
        <w:pStyle w:val="Prrafodelista"/>
        <w:numPr>
          <w:ilvl w:val="0"/>
          <w:numId w:val="6"/>
        </w:numPr>
        <w:jc w:val="both"/>
        <w:rPr>
          <w:rStyle w:val="Hipervnculo"/>
          <w:rFonts w:ascii="Times New Roman" w:hAnsi="Times New Roman" w:cs="Times New Roman"/>
          <w:color w:val="auto"/>
          <w:u w:val="none"/>
        </w:rPr>
      </w:pPr>
      <w:r w:rsidRPr="00FD001C">
        <w:rPr>
          <w:rStyle w:val="Hipervnculo"/>
          <w:rFonts w:ascii="Times New Roman" w:hAnsi="Times New Roman" w:cs="Times New Roman"/>
          <w:color w:val="auto"/>
          <w:u w:val="none"/>
        </w:rPr>
        <w:t xml:space="preserve">¿Cómo puede la inteligencia artificial mejorar la salud de los latinoamericanos? [Internet]. Caf.com. CAF; [citado el 7 de junio de 2024]. Disponible en: </w:t>
      </w:r>
      <w:hyperlink r:id="rId32" w:history="1">
        <w:r w:rsidRPr="00FD001C">
          <w:rPr>
            <w:rStyle w:val="Hipervnculo"/>
            <w:rFonts w:ascii="Times New Roman" w:hAnsi="Times New Roman" w:cs="Times New Roman"/>
            <w:color w:val="auto"/>
          </w:rPr>
          <w:t>https://www.caf.com/es/conocimiento/visiones/2021/09/como-puede-la-inteligencia-artificial-mejorar-la-salud-de-los-latinoamericanos/</w:t>
        </w:r>
      </w:hyperlink>
    </w:p>
    <w:p w14:paraId="73B3C33C" w14:textId="31E9A954" w:rsidR="00774928" w:rsidRPr="00FD001C" w:rsidRDefault="00774928" w:rsidP="00774928">
      <w:pPr>
        <w:pStyle w:val="Prrafodelista"/>
        <w:numPr>
          <w:ilvl w:val="0"/>
          <w:numId w:val="6"/>
        </w:numPr>
        <w:jc w:val="both"/>
        <w:rPr>
          <w:rStyle w:val="Hipervnculo"/>
          <w:rFonts w:ascii="Times New Roman" w:hAnsi="Times New Roman" w:cs="Times New Roman"/>
          <w:color w:val="auto"/>
          <w:u w:val="none"/>
        </w:rPr>
      </w:pPr>
      <w:r w:rsidRPr="00FD001C">
        <w:rPr>
          <w:rStyle w:val="Hipervnculo"/>
          <w:rFonts w:ascii="Times New Roman" w:hAnsi="Times New Roman" w:cs="Times New Roman"/>
          <w:color w:val="auto"/>
          <w:u w:val="none"/>
        </w:rPr>
        <w:t>Renovando la atención primaria en salud: una experiencia educativa / Miguel Barrios–Acosta, Carolina Morales Borrero, editores. – Primera Edición. – Bogotá: Universidad Nacional de Colombia. Facultad de Medicina, Facultad de Odontología, 2017.</w:t>
      </w:r>
    </w:p>
    <w:p w14:paraId="5255CB08" w14:textId="42AFC9AA" w:rsidR="00774928" w:rsidRPr="00FD001C" w:rsidRDefault="00774928" w:rsidP="00774928">
      <w:pPr>
        <w:pStyle w:val="Prrafodelista"/>
        <w:numPr>
          <w:ilvl w:val="0"/>
          <w:numId w:val="6"/>
        </w:numPr>
        <w:jc w:val="both"/>
        <w:rPr>
          <w:rStyle w:val="Hipervnculo"/>
          <w:rFonts w:ascii="Times New Roman" w:hAnsi="Times New Roman" w:cs="Times New Roman"/>
          <w:color w:val="auto"/>
          <w:u w:val="none"/>
        </w:rPr>
      </w:pPr>
      <w:r w:rsidRPr="00C45CB6">
        <w:rPr>
          <w:rStyle w:val="Hipervnculo"/>
          <w:rFonts w:ascii="Times New Roman" w:hAnsi="Times New Roman" w:cs="Times New Roman"/>
          <w:color w:val="auto"/>
          <w:u w:val="none"/>
          <w:lang w:val="en-US"/>
        </w:rPr>
        <w:t xml:space="preserve">Beverly N. The Role of Advanced Practice Nurses in Addressing Health Disparities. </w:t>
      </w:r>
      <w:r w:rsidRPr="00FD001C">
        <w:rPr>
          <w:rStyle w:val="Hipervnculo"/>
          <w:rFonts w:ascii="Times New Roman" w:hAnsi="Times New Roman" w:cs="Times New Roman"/>
          <w:color w:val="auto"/>
          <w:u w:val="none"/>
        </w:rPr>
        <w:t>Journal of Advanced Practices in Nursing. Año; 2023 volumen (8.4): pg 2</w:t>
      </w:r>
    </w:p>
    <w:p w14:paraId="405AE406" w14:textId="77777777" w:rsidR="00774928" w:rsidRPr="00FD001C" w:rsidRDefault="00774928" w:rsidP="00774928">
      <w:pPr>
        <w:pStyle w:val="Prrafodelista"/>
        <w:numPr>
          <w:ilvl w:val="0"/>
          <w:numId w:val="6"/>
        </w:numPr>
        <w:jc w:val="both"/>
        <w:rPr>
          <w:rStyle w:val="Hipervnculo"/>
          <w:rFonts w:ascii="Times New Roman" w:hAnsi="Times New Roman" w:cs="Times New Roman"/>
          <w:color w:val="auto"/>
          <w:u w:val="none"/>
        </w:rPr>
      </w:pPr>
      <w:r w:rsidRPr="00C45CB6">
        <w:rPr>
          <w:rStyle w:val="Hipervnculo"/>
          <w:rFonts w:ascii="Times New Roman" w:hAnsi="Times New Roman" w:cs="Times New Roman"/>
          <w:color w:val="auto"/>
          <w:u w:val="none"/>
          <w:lang w:val="en-US"/>
        </w:rPr>
        <w:t xml:space="preserve">Mock KD, Morton T, Quijada P, St. John J. Community Health Workers: Recommendations for Bridging Healthcare Gaps in Rural America. </w:t>
      </w:r>
      <w:r w:rsidRPr="00FD001C">
        <w:rPr>
          <w:rStyle w:val="Hipervnculo"/>
          <w:rFonts w:ascii="Times New Roman" w:hAnsi="Times New Roman" w:cs="Times New Roman"/>
          <w:color w:val="auto"/>
          <w:u w:val="none"/>
        </w:rPr>
        <w:t>Approved by the Rural Health Congress. 2017.</w:t>
      </w:r>
    </w:p>
    <w:p w14:paraId="003F9356" w14:textId="77777777" w:rsidR="00774928" w:rsidRDefault="00774928" w:rsidP="00774928">
      <w:pPr>
        <w:pStyle w:val="Prrafodelista"/>
        <w:numPr>
          <w:ilvl w:val="0"/>
          <w:numId w:val="6"/>
        </w:numPr>
        <w:jc w:val="both"/>
        <w:rPr>
          <w:rStyle w:val="Hipervnculo"/>
          <w:rFonts w:ascii="Times New Roman" w:hAnsi="Times New Roman" w:cs="Times New Roman"/>
          <w:color w:val="auto"/>
          <w:u w:val="none"/>
        </w:rPr>
      </w:pPr>
      <w:r w:rsidRPr="00C45CB6">
        <w:rPr>
          <w:rStyle w:val="Hipervnculo"/>
          <w:rFonts w:ascii="Times New Roman" w:hAnsi="Times New Roman" w:cs="Times New Roman"/>
          <w:color w:val="auto"/>
          <w:u w:val="none"/>
          <w:lang w:val="en-US"/>
        </w:rPr>
        <w:t xml:space="preserve">Al-Worafi YM. Quality of nursing care in developing countries: Status and future recommendations. En: Handbook of Medical and Health Sciences in Developing Countries. </w:t>
      </w:r>
      <w:r w:rsidRPr="00FD001C">
        <w:rPr>
          <w:rStyle w:val="Hipervnculo"/>
          <w:rFonts w:ascii="Times New Roman" w:hAnsi="Times New Roman" w:cs="Times New Roman"/>
          <w:color w:val="auto"/>
          <w:u w:val="none"/>
        </w:rPr>
        <w:t>Cham: Springer International Publishing; 2024. P. 1–22.</w:t>
      </w:r>
    </w:p>
    <w:p w14:paraId="4169AC05" w14:textId="77777777" w:rsidR="00774928" w:rsidRPr="00774928" w:rsidRDefault="00774928" w:rsidP="00774928">
      <w:pPr>
        <w:pStyle w:val="Prrafodelista"/>
        <w:numPr>
          <w:ilvl w:val="0"/>
          <w:numId w:val="6"/>
        </w:numPr>
        <w:jc w:val="both"/>
        <w:rPr>
          <w:rFonts w:ascii="Times New Roman" w:hAnsi="Times New Roman" w:cs="Times New Roman"/>
        </w:rPr>
      </w:pPr>
      <w:r w:rsidRPr="00774928">
        <w:rPr>
          <w:rFonts w:ascii="Times New Roman" w:hAnsi="Times New Roman" w:cs="Times New Roman"/>
          <w:bCs/>
        </w:rPr>
        <w:t>Generación de resiliencia en los sistemas de salud en pro de la cobertura sanitaria universal y la seguridad sanitaria durante y después de la pandemia de COVID-19: documento de posición de la OMS [Building health Systems resilience for universal health coverage and health security during the COVID-19 pandemic and beyond: WHO Position paper]. Ginebra: Organización Mundial de la Salud; 2021 (WHO/UHL/PHC-SP/2021.01). Licencia: CC BY-NC-SA 3.0 IGO.</w:t>
      </w:r>
    </w:p>
    <w:p w14:paraId="100FBC45" w14:textId="2D6DAC05" w:rsidR="00774928" w:rsidRPr="00774928" w:rsidRDefault="00774928" w:rsidP="00774928">
      <w:pPr>
        <w:pStyle w:val="Prrafodelista"/>
        <w:numPr>
          <w:ilvl w:val="0"/>
          <w:numId w:val="6"/>
        </w:numPr>
        <w:jc w:val="both"/>
        <w:rPr>
          <w:rFonts w:ascii="Times New Roman" w:hAnsi="Times New Roman" w:cs="Times New Roman"/>
        </w:rPr>
      </w:pPr>
      <w:r w:rsidRPr="00774928">
        <w:rPr>
          <w:rFonts w:ascii="Times New Roman" w:hAnsi="Times New Roman" w:cs="Times New Roman"/>
          <w:bCs/>
        </w:rPr>
        <w:t xml:space="preserve">Enfermería Comunitaria: Prevención y Promoción de la Salud en tu Comunidad [Internet]. ser Enfermera. Admin; 2023 [citado el 8 de junio de 2024]. Disponible en: </w:t>
      </w:r>
      <w:hyperlink r:id="rId33" w:history="1">
        <w:r w:rsidRPr="00973C5E">
          <w:rPr>
            <w:rStyle w:val="Hipervnculo"/>
            <w:rFonts w:ascii="Times New Roman" w:hAnsi="Times New Roman" w:cs="Times New Roman"/>
            <w:bCs/>
          </w:rPr>
          <w:t>https://serenfermera.com/enfermeria-comunitaria-prevencion-y-promocion-de-la-salud/</w:t>
        </w:r>
      </w:hyperlink>
    </w:p>
    <w:p w14:paraId="1683797F" w14:textId="77777777" w:rsidR="00774928" w:rsidRPr="00774928" w:rsidRDefault="00774928" w:rsidP="00774928">
      <w:pPr>
        <w:pStyle w:val="Prrafodelista"/>
        <w:numPr>
          <w:ilvl w:val="0"/>
          <w:numId w:val="6"/>
        </w:numPr>
        <w:jc w:val="both"/>
        <w:rPr>
          <w:rFonts w:ascii="Times New Roman" w:hAnsi="Times New Roman" w:cs="Times New Roman"/>
        </w:rPr>
      </w:pPr>
      <w:r w:rsidRPr="00774928">
        <w:rPr>
          <w:rFonts w:ascii="Times New Roman" w:hAnsi="Times New Roman" w:cs="Times New Roman"/>
          <w:bCs/>
        </w:rPr>
        <w:lastRenderedPageBreak/>
        <w:t xml:space="preserve"> Lukewich J, Martin-Misener R, Norful AA, Poitras M-E, Bryant-Lukosius D, Asghari S, et al. Effectiveness of registered nurses on patient outcomes in primary care: a systematic review. BMC Health Serv Res [Internet]. 2022;22(1). Disponible en: </w:t>
      </w:r>
      <w:hyperlink r:id="rId34" w:history="1">
        <w:r w:rsidRPr="00973C5E">
          <w:rPr>
            <w:rStyle w:val="Hipervnculo"/>
            <w:rFonts w:ascii="Times New Roman" w:hAnsi="Times New Roman" w:cs="Times New Roman"/>
            <w:bCs/>
          </w:rPr>
          <w:t>http://dx.doi.org/10.1186/s12913-022-07866-x</w:t>
        </w:r>
      </w:hyperlink>
    </w:p>
    <w:p w14:paraId="573B51D0" w14:textId="30051739" w:rsidR="00774928" w:rsidRDefault="00774928" w:rsidP="00774928">
      <w:pPr>
        <w:pStyle w:val="Prrafodelista"/>
        <w:numPr>
          <w:ilvl w:val="0"/>
          <w:numId w:val="6"/>
        </w:numPr>
        <w:jc w:val="both"/>
        <w:rPr>
          <w:rFonts w:ascii="Times New Roman" w:hAnsi="Times New Roman" w:cs="Times New Roman"/>
        </w:rPr>
      </w:pPr>
      <w:r w:rsidRPr="00774928">
        <w:rPr>
          <w:rFonts w:ascii="Times New Roman" w:hAnsi="Times New Roman" w:cs="Times New Roman"/>
        </w:rPr>
        <w:t xml:space="preserve">Public health nursing [Internet]. ANA. 2017 [citado el 8 de junio de 2024]. Disponible en: </w:t>
      </w:r>
      <w:hyperlink r:id="rId35" w:history="1">
        <w:r w:rsidRPr="00973C5E">
          <w:rPr>
            <w:rStyle w:val="Hipervnculo"/>
            <w:rFonts w:ascii="Times New Roman" w:hAnsi="Times New Roman" w:cs="Times New Roman"/>
          </w:rPr>
          <w:t>https://www.nursingworld.org/practice-policy/workforce/public-health-nursing/</w:t>
        </w:r>
      </w:hyperlink>
    </w:p>
    <w:p w14:paraId="139EB448" w14:textId="635FA042" w:rsidR="004F5174" w:rsidRDefault="00774928" w:rsidP="004F5174">
      <w:pPr>
        <w:pStyle w:val="Prrafodelista"/>
        <w:numPr>
          <w:ilvl w:val="0"/>
          <w:numId w:val="6"/>
        </w:numPr>
        <w:jc w:val="both"/>
        <w:rPr>
          <w:rFonts w:ascii="Times New Roman" w:hAnsi="Times New Roman" w:cs="Times New Roman"/>
        </w:rPr>
      </w:pPr>
      <w:r w:rsidRPr="00774928">
        <w:rPr>
          <w:rFonts w:ascii="Times New Roman" w:hAnsi="Times New Roman" w:cs="Times New Roman"/>
        </w:rPr>
        <w:t xml:space="preserve">Jayousi S, Barchielli C, Alaimo M, Caputo S, Paffetti M, Zoppi P, et al. ICT in nursing and patient healthcare management: Scoping review and case studies. Sensors (Basel) [Internet]. 2024;24(10):3129. Disponible en: </w:t>
      </w:r>
      <w:hyperlink r:id="rId36" w:history="1">
        <w:r w:rsidR="004F5174" w:rsidRPr="00973C5E">
          <w:rPr>
            <w:rStyle w:val="Hipervnculo"/>
            <w:rFonts w:ascii="Times New Roman" w:hAnsi="Times New Roman" w:cs="Times New Roman"/>
          </w:rPr>
          <w:t>http://dx.doi.org/10.3390/s24103129</w:t>
        </w:r>
      </w:hyperlink>
    </w:p>
    <w:p w14:paraId="7ED62CD3" w14:textId="1C89A196" w:rsidR="004F5174" w:rsidRPr="004F5174" w:rsidRDefault="00774928" w:rsidP="004F5174">
      <w:pPr>
        <w:pStyle w:val="Prrafodelista"/>
        <w:numPr>
          <w:ilvl w:val="0"/>
          <w:numId w:val="6"/>
        </w:numPr>
        <w:jc w:val="both"/>
        <w:rPr>
          <w:rFonts w:ascii="Times New Roman" w:hAnsi="Times New Roman" w:cs="Times New Roman"/>
        </w:rPr>
      </w:pPr>
      <w:r w:rsidRPr="004F5174">
        <w:rPr>
          <w:rFonts w:ascii="Times New Roman" w:hAnsi="Times New Roman" w:cs="Times New Roman"/>
        </w:rPr>
        <w:t>Primary health care transformation in Spain: current challenges And opportunities. Primary health care policy paper series. Copenhagen: WHO Regional Office for Europe; 2023. Licence: CC BY-NC-SA 3.0 IGO.</w:t>
      </w:r>
    </w:p>
    <w:p w14:paraId="183729E7" w14:textId="706C1E60" w:rsidR="00774928" w:rsidRPr="004F5174" w:rsidRDefault="00774928" w:rsidP="004F5174">
      <w:pPr>
        <w:pStyle w:val="Prrafodelista"/>
        <w:numPr>
          <w:ilvl w:val="0"/>
          <w:numId w:val="6"/>
        </w:numPr>
        <w:jc w:val="both"/>
        <w:rPr>
          <w:rFonts w:ascii="Times New Roman" w:hAnsi="Times New Roman" w:cs="Times New Roman"/>
        </w:rPr>
      </w:pPr>
      <w:r w:rsidRPr="004F5174">
        <w:rPr>
          <w:rFonts w:ascii="Times New Roman" w:hAnsi="Times New Roman" w:cs="Times New Roman"/>
        </w:rPr>
        <w:t>Benavente-Rubio A. El rol de enfermería en la salud digital: oportunidades y desafíos para la ciencia del cuidado. Rev médica Clín Las Condes [Internet]. 2022;33(6):598–603. Disponible en: http://dx.doi.org/10.1016/j.rmclc.2022.11.004</w:t>
      </w:r>
    </w:p>
    <w:p w14:paraId="3A84F2BF" w14:textId="77777777" w:rsidR="004F5174" w:rsidRDefault="00774928" w:rsidP="004F5174">
      <w:pPr>
        <w:pStyle w:val="Prrafodelista"/>
        <w:numPr>
          <w:ilvl w:val="0"/>
          <w:numId w:val="6"/>
        </w:numPr>
        <w:jc w:val="both"/>
        <w:rPr>
          <w:rFonts w:ascii="Times New Roman" w:hAnsi="Times New Roman" w:cs="Times New Roman"/>
        </w:rPr>
      </w:pPr>
      <w:r w:rsidRPr="004F5174">
        <w:rPr>
          <w:rFonts w:ascii="Times New Roman" w:hAnsi="Times New Roman" w:cs="Times New Roman"/>
        </w:rPr>
        <w:t>De Salud ENLAAP. ROLES AVANZADOS DE LOS ENFERMEROS Y LAS ENFERMERAS [Internet]. Paho.org. [citado el 8 de</w:t>
      </w:r>
      <w:r w:rsidR="004F5174">
        <w:rPr>
          <w:rFonts w:ascii="Times New Roman" w:hAnsi="Times New Roman" w:cs="Times New Roman"/>
        </w:rPr>
        <w:t xml:space="preserve"> junio de 2024]. ¿Disponible en:https://iris.paho.org/bitstream/handle/10665.2/58318/OPASHSSHR230006_spa.pdf? </w:t>
      </w:r>
      <w:r w:rsidR="004F5174" w:rsidRPr="004F5174">
        <w:rPr>
          <w:rFonts w:ascii="Times New Roman" w:hAnsi="Times New Roman" w:cs="Times New Roman"/>
        </w:rPr>
        <w:t xml:space="preserve"> sequence</w:t>
      </w:r>
      <w:r w:rsidRPr="004F5174">
        <w:rPr>
          <w:rFonts w:ascii="Times New Roman" w:hAnsi="Times New Roman" w:cs="Times New Roman"/>
        </w:rPr>
        <w:t>=4</w:t>
      </w:r>
    </w:p>
    <w:p w14:paraId="51A49F12" w14:textId="0C0E2E95" w:rsidR="004F5174" w:rsidRPr="004F5174" w:rsidRDefault="004F5174" w:rsidP="004F5174">
      <w:pPr>
        <w:pStyle w:val="Prrafodelista"/>
        <w:numPr>
          <w:ilvl w:val="0"/>
          <w:numId w:val="6"/>
        </w:numPr>
        <w:jc w:val="both"/>
        <w:rPr>
          <w:rFonts w:ascii="Times New Roman" w:hAnsi="Times New Roman" w:cs="Times New Roman"/>
        </w:rPr>
      </w:pPr>
      <w:r w:rsidRPr="004F5174">
        <w:rPr>
          <w:rFonts w:ascii="Times New Roman" w:hAnsi="Times New Roman" w:cs="Times New Roman"/>
          <w:bCs/>
        </w:rPr>
        <w:t xml:space="preserve">Gartley CE. Artificial intelligence in nursing [Internet]. American Nurse. 2022 [citado el 8 de junio de 2024]. Disponible en: </w:t>
      </w:r>
      <w:hyperlink r:id="rId37" w:history="1">
        <w:r w:rsidRPr="00973C5E">
          <w:rPr>
            <w:rStyle w:val="Hipervnculo"/>
            <w:rFonts w:ascii="Times New Roman" w:hAnsi="Times New Roman" w:cs="Times New Roman"/>
            <w:bCs/>
          </w:rPr>
          <w:t>https://www.myamericannurse.com/ai-artificial-intelligence-in-nursing/</w:t>
        </w:r>
      </w:hyperlink>
    </w:p>
    <w:p w14:paraId="6CC0C126" w14:textId="40039551" w:rsidR="004F5174" w:rsidRPr="004F5174" w:rsidRDefault="004F5174" w:rsidP="004F5174">
      <w:pPr>
        <w:pStyle w:val="Prrafodelista"/>
        <w:numPr>
          <w:ilvl w:val="0"/>
          <w:numId w:val="6"/>
        </w:numPr>
        <w:jc w:val="both"/>
        <w:rPr>
          <w:rFonts w:ascii="Times New Roman" w:hAnsi="Times New Roman" w:cs="Times New Roman"/>
        </w:rPr>
      </w:pPr>
      <w:r w:rsidRPr="004F5174">
        <w:rPr>
          <w:rFonts w:ascii="Times New Roman" w:hAnsi="Times New Roman" w:cs="Times New Roman"/>
          <w:bCs/>
        </w:rPr>
        <w:t xml:space="preserve">Edu.co. [citado el 8 de junio de 2024]. Disponible en: </w:t>
      </w:r>
      <w:hyperlink r:id="rId38" w:history="1">
        <w:r w:rsidRPr="00973C5E">
          <w:rPr>
            <w:rStyle w:val="Hipervnculo"/>
            <w:rFonts w:ascii="Times New Roman" w:hAnsi="Times New Roman" w:cs="Times New Roman"/>
            <w:bCs/>
          </w:rPr>
          <w:t>https://revistas.javeriana.edu.co/files-articulos/RGPS/18-36%20(2019-I)/54559086006/</w:t>
        </w:r>
      </w:hyperlink>
    </w:p>
    <w:p w14:paraId="767AE103" w14:textId="2512C016" w:rsidR="004F5174" w:rsidRPr="004F5174" w:rsidRDefault="004F5174" w:rsidP="004F5174">
      <w:pPr>
        <w:pStyle w:val="Prrafodelista"/>
        <w:numPr>
          <w:ilvl w:val="0"/>
          <w:numId w:val="6"/>
        </w:numPr>
        <w:jc w:val="both"/>
        <w:rPr>
          <w:rFonts w:ascii="Times New Roman" w:hAnsi="Times New Roman" w:cs="Times New Roman"/>
        </w:rPr>
      </w:pPr>
      <w:r w:rsidRPr="004F5174">
        <w:rPr>
          <w:rFonts w:ascii="Times New Roman" w:hAnsi="Times New Roman" w:cs="Times New Roman"/>
          <w:bCs/>
        </w:rPr>
        <w:t xml:space="preserve">The role of nurses in addressing healthcare access and equity [Internet]. Wolterskluwer.com. 2024 [citado el 8 de junio de 2024]. Disponible en: </w:t>
      </w:r>
      <w:hyperlink r:id="rId39" w:history="1">
        <w:r w:rsidRPr="00973C5E">
          <w:rPr>
            <w:rStyle w:val="Hipervnculo"/>
            <w:rFonts w:ascii="Times New Roman" w:hAnsi="Times New Roman" w:cs="Times New Roman"/>
            <w:bCs/>
          </w:rPr>
          <w:t>https://www.wolterskluwer.com/en/expert-insights/the-role-of-nurses-in-addressing-healthcare-access-and-equity</w:t>
        </w:r>
      </w:hyperlink>
    </w:p>
    <w:p w14:paraId="136FA312" w14:textId="69DF1604" w:rsidR="004F5174" w:rsidRPr="004F5174" w:rsidRDefault="004F5174" w:rsidP="004F5174">
      <w:pPr>
        <w:pStyle w:val="Prrafodelista"/>
        <w:numPr>
          <w:ilvl w:val="0"/>
          <w:numId w:val="6"/>
        </w:numPr>
        <w:jc w:val="both"/>
        <w:rPr>
          <w:rFonts w:ascii="Times New Roman" w:hAnsi="Times New Roman" w:cs="Times New Roman"/>
        </w:rPr>
      </w:pPr>
      <w:r w:rsidRPr="004F5174">
        <w:rPr>
          <w:rFonts w:ascii="Times New Roman" w:hAnsi="Times New Roman" w:cs="Times New Roman"/>
          <w:bCs/>
        </w:rPr>
        <w:t xml:space="preserve">He X, Mao Y, Cao H, Li L, Wu Y, Yang H. Factors influencing the development of nursing professionalism: a descriptive qualitative study. BMC Nurs [Internet]. 2024;23(1). Disponible en: </w:t>
      </w:r>
      <w:hyperlink r:id="rId40" w:history="1">
        <w:r w:rsidRPr="00973C5E">
          <w:rPr>
            <w:rStyle w:val="Hipervnculo"/>
            <w:rFonts w:ascii="Times New Roman" w:hAnsi="Times New Roman" w:cs="Times New Roman"/>
            <w:bCs/>
          </w:rPr>
          <w:t>http://dx.doi.org/10.1186/s12912-024-01945-6</w:t>
        </w:r>
      </w:hyperlink>
    </w:p>
    <w:p w14:paraId="7FD39F7B" w14:textId="7823E0AF" w:rsidR="00946F18" w:rsidRPr="004F5174" w:rsidRDefault="004F5174" w:rsidP="004F5174">
      <w:pPr>
        <w:pStyle w:val="Prrafodelista"/>
        <w:numPr>
          <w:ilvl w:val="0"/>
          <w:numId w:val="6"/>
        </w:numPr>
        <w:jc w:val="both"/>
        <w:rPr>
          <w:rFonts w:ascii="Times New Roman" w:hAnsi="Times New Roman" w:cs="Times New Roman"/>
        </w:rPr>
      </w:pPr>
      <w:r w:rsidRPr="004F5174">
        <w:rPr>
          <w:rFonts w:ascii="Times New Roman" w:hAnsi="Times New Roman" w:cs="Times New Roman"/>
          <w:bCs/>
        </w:rPr>
        <w:t>Desigualdades sociales en salud. Línea de base para una recuperación Transformadora con inclusión social y sostenibilidad ambiental en los países de la región Andina. Documento de Trabajo. ORAS-CONHU; 2022. 254 p.; ilus.tab</w:t>
      </w:r>
    </w:p>
    <w:p w14:paraId="136EE311" w14:textId="681BBB33" w:rsidR="004F5174" w:rsidRPr="001B21EF" w:rsidRDefault="004F5174" w:rsidP="004F5174">
      <w:pPr>
        <w:pStyle w:val="Prrafodelista"/>
        <w:numPr>
          <w:ilvl w:val="0"/>
          <w:numId w:val="6"/>
        </w:numPr>
        <w:jc w:val="both"/>
        <w:rPr>
          <w:rStyle w:val="Hipervnculo"/>
          <w:rFonts w:ascii="Times New Roman" w:hAnsi="Times New Roman" w:cs="Times New Roman"/>
          <w:color w:val="auto"/>
          <w:u w:val="none"/>
        </w:rPr>
      </w:pPr>
      <w:r w:rsidRPr="00FD001C">
        <w:rPr>
          <w:rStyle w:val="Hipervnculo"/>
          <w:rFonts w:ascii="Times New Roman" w:hAnsi="Times New Roman" w:cs="Times New Roman"/>
          <w:color w:val="auto"/>
          <w:u w:val="none"/>
        </w:rPr>
        <w:lastRenderedPageBreak/>
        <w:t xml:space="preserve">El CIE lanza el informe DIE 2024 centrado en El poder económico de los cuidados y el papel crucial de las enfermeras en la creación de prosperidad para todos [Internet]. ICN – International Council of Nurses. [citado el 8 de junio de 2024]. Disponible en: </w:t>
      </w:r>
      <w:hyperlink r:id="rId41" w:history="1">
        <w:r w:rsidRPr="00FD001C">
          <w:rPr>
            <w:rStyle w:val="Hipervnculo"/>
            <w:rFonts w:ascii="Times New Roman" w:hAnsi="Times New Roman" w:cs="Times New Roman"/>
            <w:color w:val="auto"/>
          </w:rPr>
          <w:t>https://www.icn.ch/es/noticias/el-cie-lanza-el-informe-die-2024-centrado-en-el-poder-economico-de-los-cuidados-y-el-papel</w:t>
        </w:r>
      </w:hyperlink>
    </w:p>
    <w:p w14:paraId="65B7166E" w14:textId="080FF793" w:rsidR="001B21EF" w:rsidRDefault="001205C2" w:rsidP="004F5174">
      <w:pPr>
        <w:pStyle w:val="Prrafodelista"/>
        <w:numPr>
          <w:ilvl w:val="0"/>
          <w:numId w:val="6"/>
        </w:numPr>
        <w:jc w:val="both"/>
        <w:rPr>
          <w:rStyle w:val="Hipervnculo"/>
          <w:rFonts w:ascii="Times New Roman" w:hAnsi="Times New Roman" w:cs="Times New Roman"/>
          <w:color w:val="auto"/>
          <w:u w:val="none"/>
        </w:rPr>
      </w:pPr>
      <w:r w:rsidRPr="001205C2">
        <w:rPr>
          <w:rStyle w:val="Hipervnculo"/>
          <w:rFonts w:ascii="Times New Roman" w:hAnsi="Times New Roman" w:cs="Times New Roman"/>
          <w:color w:val="auto"/>
          <w:u w:val="none"/>
        </w:rPr>
        <w:t xml:space="preserve">Edu.co. [citado el 19 de junio de 2024]. Disponible en: </w:t>
      </w:r>
      <w:hyperlink r:id="rId42" w:history="1">
        <w:r w:rsidRPr="00DF5AF4">
          <w:rPr>
            <w:rStyle w:val="Hipervnculo"/>
            <w:rFonts w:ascii="Times New Roman" w:hAnsi="Times New Roman" w:cs="Times New Roman"/>
          </w:rPr>
          <w:t>https://revistas.javeriana.edu.co/files-articulos/RGPS/18-36%20(2019-I)/54559086006/</w:t>
        </w:r>
      </w:hyperlink>
    </w:p>
    <w:p w14:paraId="1D99A86F" w14:textId="3163AC04" w:rsidR="001205C2" w:rsidRPr="004F5174" w:rsidRDefault="001205C2" w:rsidP="004F5174">
      <w:pPr>
        <w:pStyle w:val="Prrafodelista"/>
        <w:numPr>
          <w:ilvl w:val="0"/>
          <w:numId w:val="6"/>
        </w:numPr>
        <w:jc w:val="both"/>
        <w:rPr>
          <w:rStyle w:val="Hipervnculo"/>
          <w:rFonts w:ascii="Times New Roman" w:hAnsi="Times New Roman" w:cs="Times New Roman"/>
          <w:color w:val="auto"/>
          <w:u w:val="none"/>
        </w:rPr>
      </w:pPr>
      <w:r w:rsidRPr="001205C2">
        <w:rPr>
          <w:rStyle w:val="Hipervnculo"/>
          <w:rFonts w:ascii="Times New Roman" w:hAnsi="Times New Roman" w:cs="Times New Roman"/>
          <w:color w:val="auto"/>
          <w:u w:val="none"/>
        </w:rPr>
        <w:t>Paho.org. [citado el 19 de junio de 2024]. Disponible en: https://www3.paho.org/hq/dmdocuments/2010/Renovacion_Atencion_Primaria_Salud_Americas-OPS.pdf</w:t>
      </w:r>
    </w:p>
    <w:p w14:paraId="2E154A02" w14:textId="01C4F47D" w:rsidR="00946F18" w:rsidRDefault="00946F18" w:rsidP="00946F18">
      <w:pPr>
        <w:jc w:val="both"/>
        <w:rPr>
          <w:rFonts w:ascii="Times New Roman" w:hAnsi="Times New Roman" w:cs="Times New Roman"/>
          <w:bCs/>
        </w:rPr>
      </w:pPr>
    </w:p>
    <w:p w14:paraId="7BE41701" w14:textId="78537906" w:rsidR="00946F18" w:rsidRDefault="00946F18" w:rsidP="00946F18">
      <w:pPr>
        <w:jc w:val="both"/>
        <w:rPr>
          <w:rFonts w:ascii="Times New Roman" w:hAnsi="Times New Roman" w:cs="Times New Roman"/>
          <w:bCs/>
        </w:rPr>
      </w:pPr>
    </w:p>
    <w:p w14:paraId="3556CF18" w14:textId="5E53A58E" w:rsidR="00946F18" w:rsidRDefault="00946F18" w:rsidP="00946F18">
      <w:pPr>
        <w:jc w:val="both"/>
        <w:rPr>
          <w:rFonts w:ascii="Times New Roman" w:hAnsi="Times New Roman" w:cs="Times New Roman"/>
          <w:bCs/>
        </w:rPr>
      </w:pPr>
    </w:p>
    <w:p w14:paraId="4A03309F" w14:textId="776D1D26" w:rsidR="00946F18" w:rsidRDefault="00946F18" w:rsidP="00946F18">
      <w:pPr>
        <w:jc w:val="both"/>
        <w:rPr>
          <w:rFonts w:ascii="Times New Roman" w:hAnsi="Times New Roman" w:cs="Times New Roman"/>
          <w:bCs/>
        </w:rPr>
      </w:pPr>
    </w:p>
    <w:p w14:paraId="30042F65" w14:textId="2B9B0172" w:rsidR="00946F18" w:rsidRDefault="00946F18" w:rsidP="00946F18">
      <w:pPr>
        <w:jc w:val="both"/>
        <w:rPr>
          <w:rFonts w:ascii="Times New Roman" w:hAnsi="Times New Roman" w:cs="Times New Roman"/>
          <w:bCs/>
        </w:rPr>
      </w:pPr>
    </w:p>
    <w:p w14:paraId="6E3BED3B" w14:textId="77777777" w:rsidR="00B44341" w:rsidRPr="00702B05" w:rsidRDefault="00B44341" w:rsidP="00FD001C">
      <w:pPr>
        <w:jc w:val="both"/>
        <w:rPr>
          <w:rFonts w:ascii="Times New Roman" w:hAnsi="Times New Roman" w:cs="Times New Roman"/>
        </w:rPr>
      </w:pPr>
    </w:p>
    <w:sectPr w:rsidR="00B44341" w:rsidRPr="00702B05">
      <w:headerReference w:type="default" r:id="rId43"/>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4E1B" w14:textId="77777777" w:rsidR="00ED716F" w:rsidRDefault="00ED716F" w:rsidP="00360EB6">
      <w:pPr>
        <w:spacing w:after="0" w:line="240" w:lineRule="auto"/>
      </w:pPr>
      <w:r>
        <w:separator/>
      </w:r>
    </w:p>
  </w:endnote>
  <w:endnote w:type="continuationSeparator" w:id="0">
    <w:p w14:paraId="1330F55C" w14:textId="77777777" w:rsidR="00ED716F" w:rsidRDefault="00ED716F" w:rsidP="0036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CB93B" w14:textId="77777777" w:rsidR="00ED716F" w:rsidRDefault="00ED716F" w:rsidP="00360EB6">
      <w:pPr>
        <w:spacing w:after="0" w:line="240" w:lineRule="auto"/>
      </w:pPr>
      <w:r>
        <w:separator/>
      </w:r>
    </w:p>
  </w:footnote>
  <w:footnote w:type="continuationSeparator" w:id="0">
    <w:p w14:paraId="0BC9936D" w14:textId="77777777" w:rsidR="00ED716F" w:rsidRDefault="00ED716F" w:rsidP="0036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98FC" w14:textId="1387AFE6" w:rsidR="00360EB6" w:rsidRDefault="00553BBB">
    <w:pPr>
      <w:pStyle w:val="Encabezado"/>
    </w:pPr>
    <w:r>
      <w:rPr>
        <w:noProof/>
        <w:lang w:val="es-CO" w:eastAsia="es-CO"/>
      </w:rPr>
      <w:drawing>
        <wp:anchor distT="0" distB="0" distL="114300" distR="114300" simplePos="0" relativeHeight="251659264" behindDoc="0" locked="0" layoutInCell="1" allowOverlap="1" wp14:anchorId="5773C8D2" wp14:editId="536B4EF4">
          <wp:simplePos x="0" y="0"/>
          <wp:positionH relativeFrom="column">
            <wp:posOffset>0</wp:posOffset>
          </wp:positionH>
          <wp:positionV relativeFrom="paragraph">
            <wp:posOffset>180975</wp:posOffset>
          </wp:positionV>
          <wp:extent cx="5400040" cy="106870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400040" cy="1068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0CBE"/>
    <w:multiLevelType w:val="hybridMultilevel"/>
    <w:tmpl w:val="097AC9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353C82"/>
    <w:multiLevelType w:val="hybridMultilevel"/>
    <w:tmpl w:val="75BAD8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604C76"/>
    <w:multiLevelType w:val="hybridMultilevel"/>
    <w:tmpl w:val="0AB88CF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D57330"/>
    <w:multiLevelType w:val="hybridMultilevel"/>
    <w:tmpl w:val="7BDE58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665D36"/>
    <w:multiLevelType w:val="hybridMultilevel"/>
    <w:tmpl w:val="63169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8B1D24"/>
    <w:multiLevelType w:val="hybridMultilevel"/>
    <w:tmpl w:val="4ACA81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2B"/>
    <w:rsid w:val="0000651C"/>
    <w:rsid w:val="00015895"/>
    <w:rsid w:val="00032AC1"/>
    <w:rsid w:val="00033972"/>
    <w:rsid w:val="000366D8"/>
    <w:rsid w:val="00041A42"/>
    <w:rsid w:val="000434DA"/>
    <w:rsid w:val="00043B83"/>
    <w:rsid w:val="000446CE"/>
    <w:rsid w:val="00045321"/>
    <w:rsid w:val="00056181"/>
    <w:rsid w:val="00060BEA"/>
    <w:rsid w:val="00062A1D"/>
    <w:rsid w:val="000652F4"/>
    <w:rsid w:val="00071D96"/>
    <w:rsid w:val="00092D1E"/>
    <w:rsid w:val="000A1E05"/>
    <w:rsid w:val="000A3228"/>
    <w:rsid w:val="000A7C34"/>
    <w:rsid w:val="000B044C"/>
    <w:rsid w:val="000B0A3E"/>
    <w:rsid w:val="000B1B36"/>
    <w:rsid w:val="000C2CA3"/>
    <w:rsid w:val="000D1F3F"/>
    <w:rsid w:val="000D27C9"/>
    <w:rsid w:val="000D34B0"/>
    <w:rsid w:val="000D408D"/>
    <w:rsid w:val="000D5038"/>
    <w:rsid w:val="000D78EA"/>
    <w:rsid w:val="000E3C98"/>
    <w:rsid w:val="000E72B9"/>
    <w:rsid w:val="000F7130"/>
    <w:rsid w:val="000F719A"/>
    <w:rsid w:val="00105B43"/>
    <w:rsid w:val="0011785C"/>
    <w:rsid w:val="001205C2"/>
    <w:rsid w:val="00120809"/>
    <w:rsid w:val="00120A7B"/>
    <w:rsid w:val="00122C82"/>
    <w:rsid w:val="00123A27"/>
    <w:rsid w:val="00126BFE"/>
    <w:rsid w:val="00133E11"/>
    <w:rsid w:val="00136757"/>
    <w:rsid w:val="001447CB"/>
    <w:rsid w:val="00145A3D"/>
    <w:rsid w:val="00150A5F"/>
    <w:rsid w:val="00153B84"/>
    <w:rsid w:val="00155B9D"/>
    <w:rsid w:val="00175CCD"/>
    <w:rsid w:val="0018463E"/>
    <w:rsid w:val="001914D7"/>
    <w:rsid w:val="001920B7"/>
    <w:rsid w:val="001957B9"/>
    <w:rsid w:val="001A1886"/>
    <w:rsid w:val="001A2D37"/>
    <w:rsid w:val="001B15E6"/>
    <w:rsid w:val="001B1C62"/>
    <w:rsid w:val="001B1FA2"/>
    <w:rsid w:val="001B21EF"/>
    <w:rsid w:val="001B658D"/>
    <w:rsid w:val="001B7F27"/>
    <w:rsid w:val="001C16CA"/>
    <w:rsid w:val="001C1AA0"/>
    <w:rsid w:val="001C66E9"/>
    <w:rsid w:val="001C6764"/>
    <w:rsid w:val="001C67B5"/>
    <w:rsid w:val="001C7654"/>
    <w:rsid w:val="001C7B5F"/>
    <w:rsid w:val="001E008C"/>
    <w:rsid w:val="001E0733"/>
    <w:rsid w:val="001E7486"/>
    <w:rsid w:val="001F3292"/>
    <w:rsid w:val="001F333F"/>
    <w:rsid w:val="001F67C6"/>
    <w:rsid w:val="00203C7E"/>
    <w:rsid w:val="00207E95"/>
    <w:rsid w:val="002216FD"/>
    <w:rsid w:val="00232B2F"/>
    <w:rsid w:val="00232F8A"/>
    <w:rsid w:val="00233B8C"/>
    <w:rsid w:val="00236160"/>
    <w:rsid w:val="002373EB"/>
    <w:rsid w:val="00244424"/>
    <w:rsid w:val="00247B15"/>
    <w:rsid w:val="00255722"/>
    <w:rsid w:val="00256E41"/>
    <w:rsid w:val="00264A9D"/>
    <w:rsid w:val="00265E1D"/>
    <w:rsid w:val="0026627C"/>
    <w:rsid w:val="00270FAE"/>
    <w:rsid w:val="002732F6"/>
    <w:rsid w:val="00286838"/>
    <w:rsid w:val="00287F78"/>
    <w:rsid w:val="00294045"/>
    <w:rsid w:val="002950FE"/>
    <w:rsid w:val="00295BFE"/>
    <w:rsid w:val="0029676E"/>
    <w:rsid w:val="002B141E"/>
    <w:rsid w:val="002B567F"/>
    <w:rsid w:val="002B733E"/>
    <w:rsid w:val="002C4525"/>
    <w:rsid w:val="002D06A4"/>
    <w:rsid w:val="002E41EA"/>
    <w:rsid w:val="002F0EAD"/>
    <w:rsid w:val="002F67B7"/>
    <w:rsid w:val="002F6CB0"/>
    <w:rsid w:val="00300DD3"/>
    <w:rsid w:val="003124AC"/>
    <w:rsid w:val="0032246D"/>
    <w:rsid w:val="0033170F"/>
    <w:rsid w:val="003333A6"/>
    <w:rsid w:val="00333678"/>
    <w:rsid w:val="0033432C"/>
    <w:rsid w:val="003403B6"/>
    <w:rsid w:val="00343F59"/>
    <w:rsid w:val="003507B5"/>
    <w:rsid w:val="0035418C"/>
    <w:rsid w:val="003552D7"/>
    <w:rsid w:val="003555F1"/>
    <w:rsid w:val="00360EB6"/>
    <w:rsid w:val="003615E1"/>
    <w:rsid w:val="003672FC"/>
    <w:rsid w:val="00370BC1"/>
    <w:rsid w:val="00380492"/>
    <w:rsid w:val="0038086D"/>
    <w:rsid w:val="00380FFC"/>
    <w:rsid w:val="00382BB8"/>
    <w:rsid w:val="00396559"/>
    <w:rsid w:val="003A0364"/>
    <w:rsid w:val="003A323C"/>
    <w:rsid w:val="003A3E97"/>
    <w:rsid w:val="003A4B22"/>
    <w:rsid w:val="003B22EC"/>
    <w:rsid w:val="003B3A6F"/>
    <w:rsid w:val="003B5894"/>
    <w:rsid w:val="003B5EC2"/>
    <w:rsid w:val="003B6080"/>
    <w:rsid w:val="003B61A9"/>
    <w:rsid w:val="003C02A7"/>
    <w:rsid w:val="003C52D9"/>
    <w:rsid w:val="003C5735"/>
    <w:rsid w:val="003C63AF"/>
    <w:rsid w:val="003D04DF"/>
    <w:rsid w:val="003D3F77"/>
    <w:rsid w:val="003D67BE"/>
    <w:rsid w:val="003E754D"/>
    <w:rsid w:val="003F0864"/>
    <w:rsid w:val="003F40F5"/>
    <w:rsid w:val="003F46B6"/>
    <w:rsid w:val="00400D48"/>
    <w:rsid w:val="00401C36"/>
    <w:rsid w:val="00404711"/>
    <w:rsid w:val="00406381"/>
    <w:rsid w:val="00420F24"/>
    <w:rsid w:val="00427DC7"/>
    <w:rsid w:val="0043180C"/>
    <w:rsid w:val="004323F9"/>
    <w:rsid w:val="00435A72"/>
    <w:rsid w:val="00454C26"/>
    <w:rsid w:val="00457266"/>
    <w:rsid w:val="00463887"/>
    <w:rsid w:val="00466D25"/>
    <w:rsid w:val="00474E0A"/>
    <w:rsid w:val="004828E1"/>
    <w:rsid w:val="00490FA3"/>
    <w:rsid w:val="0049113A"/>
    <w:rsid w:val="00492981"/>
    <w:rsid w:val="0049476E"/>
    <w:rsid w:val="00497E4F"/>
    <w:rsid w:val="004A5878"/>
    <w:rsid w:val="004C107B"/>
    <w:rsid w:val="004C292B"/>
    <w:rsid w:val="004C46A4"/>
    <w:rsid w:val="004C6647"/>
    <w:rsid w:val="004D2DBA"/>
    <w:rsid w:val="004D2E98"/>
    <w:rsid w:val="004E039F"/>
    <w:rsid w:val="004E31F8"/>
    <w:rsid w:val="004F0291"/>
    <w:rsid w:val="004F390B"/>
    <w:rsid w:val="004F5174"/>
    <w:rsid w:val="005013CE"/>
    <w:rsid w:val="005062D4"/>
    <w:rsid w:val="00512070"/>
    <w:rsid w:val="005171C9"/>
    <w:rsid w:val="005248E7"/>
    <w:rsid w:val="00546334"/>
    <w:rsid w:val="00547DD3"/>
    <w:rsid w:val="00550276"/>
    <w:rsid w:val="00550C0D"/>
    <w:rsid w:val="00552571"/>
    <w:rsid w:val="00553A8A"/>
    <w:rsid w:val="00553BBB"/>
    <w:rsid w:val="00556A60"/>
    <w:rsid w:val="0056326C"/>
    <w:rsid w:val="00565353"/>
    <w:rsid w:val="005657DC"/>
    <w:rsid w:val="00571B05"/>
    <w:rsid w:val="00575AAA"/>
    <w:rsid w:val="005763AB"/>
    <w:rsid w:val="00583982"/>
    <w:rsid w:val="005925B8"/>
    <w:rsid w:val="00592603"/>
    <w:rsid w:val="00592906"/>
    <w:rsid w:val="005929B3"/>
    <w:rsid w:val="00593424"/>
    <w:rsid w:val="005947AE"/>
    <w:rsid w:val="005A340F"/>
    <w:rsid w:val="005A3478"/>
    <w:rsid w:val="005A3BE5"/>
    <w:rsid w:val="005A7A8E"/>
    <w:rsid w:val="005B0B97"/>
    <w:rsid w:val="005B3912"/>
    <w:rsid w:val="005B47EB"/>
    <w:rsid w:val="005B4F28"/>
    <w:rsid w:val="005B5466"/>
    <w:rsid w:val="005B7DD2"/>
    <w:rsid w:val="005C3313"/>
    <w:rsid w:val="005C6F74"/>
    <w:rsid w:val="005D3DD4"/>
    <w:rsid w:val="005D4E5E"/>
    <w:rsid w:val="005E0EF8"/>
    <w:rsid w:val="005E4A3C"/>
    <w:rsid w:val="005E50BE"/>
    <w:rsid w:val="005E7439"/>
    <w:rsid w:val="005F1AC9"/>
    <w:rsid w:val="00601940"/>
    <w:rsid w:val="00606523"/>
    <w:rsid w:val="00612284"/>
    <w:rsid w:val="00613775"/>
    <w:rsid w:val="00614ADB"/>
    <w:rsid w:val="00620750"/>
    <w:rsid w:val="00624657"/>
    <w:rsid w:val="00624F7E"/>
    <w:rsid w:val="0063057B"/>
    <w:rsid w:val="006340F6"/>
    <w:rsid w:val="00634146"/>
    <w:rsid w:val="00634241"/>
    <w:rsid w:val="00634E78"/>
    <w:rsid w:val="0063657E"/>
    <w:rsid w:val="0064046A"/>
    <w:rsid w:val="00643FDC"/>
    <w:rsid w:val="006463E8"/>
    <w:rsid w:val="00651562"/>
    <w:rsid w:val="00652B51"/>
    <w:rsid w:val="00654ACB"/>
    <w:rsid w:val="0067275B"/>
    <w:rsid w:val="006775CE"/>
    <w:rsid w:val="00680B3B"/>
    <w:rsid w:val="00691615"/>
    <w:rsid w:val="00697F7B"/>
    <w:rsid w:val="006A20E2"/>
    <w:rsid w:val="006A3330"/>
    <w:rsid w:val="006A7AB0"/>
    <w:rsid w:val="006B08D6"/>
    <w:rsid w:val="006B4D69"/>
    <w:rsid w:val="006B685C"/>
    <w:rsid w:val="006C0BE7"/>
    <w:rsid w:val="006C2804"/>
    <w:rsid w:val="006D3639"/>
    <w:rsid w:val="006D453C"/>
    <w:rsid w:val="006E5DDC"/>
    <w:rsid w:val="006E6ABF"/>
    <w:rsid w:val="006F1429"/>
    <w:rsid w:val="006F6BEE"/>
    <w:rsid w:val="006F7960"/>
    <w:rsid w:val="00702B05"/>
    <w:rsid w:val="00705432"/>
    <w:rsid w:val="00716727"/>
    <w:rsid w:val="0071761D"/>
    <w:rsid w:val="00727485"/>
    <w:rsid w:val="00731A59"/>
    <w:rsid w:val="00731C82"/>
    <w:rsid w:val="0073344E"/>
    <w:rsid w:val="0073503C"/>
    <w:rsid w:val="00737E11"/>
    <w:rsid w:val="007400A8"/>
    <w:rsid w:val="00743E2F"/>
    <w:rsid w:val="0074727C"/>
    <w:rsid w:val="00754E1C"/>
    <w:rsid w:val="0076136D"/>
    <w:rsid w:val="00765D53"/>
    <w:rsid w:val="00770579"/>
    <w:rsid w:val="00774928"/>
    <w:rsid w:val="00777FAC"/>
    <w:rsid w:val="00781ACC"/>
    <w:rsid w:val="00784024"/>
    <w:rsid w:val="00787CED"/>
    <w:rsid w:val="007902AE"/>
    <w:rsid w:val="00790E2D"/>
    <w:rsid w:val="0079279A"/>
    <w:rsid w:val="007934C0"/>
    <w:rsid w:val="007965DB"/>
    <w:rsid w:val="007A5D55"/>
    <w:rsid w:val="007A6EB8"/>
    <w:rsid w:val="007A7571"/>
    <w:rsid w:val="007B177F"/>
    <w:rsid w:val="007B4A5F"/>
    <w:rsid w:val="007B5DE5"/>
    <w:rsid w:val="007B6CB2"/>
    <w:rsid w:val="007C392D"/>
    <w:rsid w:val="007C4A10"/>
    <w:rsid w:val="007E2752"/>
    <w:rsid w:val="007E2885"/>
    <w:rsid w:val="007E417F"/>
    <w:rsid w:val="007E4966"/>
    <w:rsid w:val="007F3907"/>
    <w:rsid w:val="00804CC8"/>
    <w:rsid w:val="00810C18"/>
    <w:rsid w:val="00811DF6"/>
    <w:rsid w:val="00816D26"/>
    <w:rsid w:val="008232F8"/>
    <w:rsid w:val="008305EA"/>
    <w:rsid w:val="008350F5"/>
    <w:rsid w:val="00835C65"/>
    <w:rsid w:val="0084286C"/>
    <w:rsid w:val="008451BC"/>
    <w:rsid w:val="00845303"/>
    <w:rsid w:val="00847455"/>
    <w:rsid w:val="00850865"/>
    <w:rsid w:val="00850A26"/>
    <w:rsid w:val="00856C53"/>
    <w:rsid w:val="0086192F"/>
    <w:rsid w:val="00866B14"/>
    <w:rsid w:val="008760E8"/>
    <w:rsid w:val="00880A66"/>
    <w:rsid w:val="00881281"/>
    <w:rsid w:val="00885973"/>
    <w:rsid w:val="008869B0"/>
    <w:rsid w:val="008A0C4F"/>
    <w:rsid w:val="008B0C3E"/>
    <w:rsid w:val="008C2EC7"/>
    <w:rsid w:val="008C30A4"/>
    <w:rsid w:val="008C4413"/>
    <w:rsid w:val="008C548F"/>
    <w:rsid w:val="008C6682"/>
    <w:rsid w:val="008C6A76"/>
    <w:rsid w:val="008C70A9"/>
    <w:rsid w:val="008D1F42"/>
    <w:rsid w:val="008D31C8"/>
    <w:rsid w:val="008D58A4"/>
    <w:rsid w:val="008F0A01"/>
    <w:rsid w:val="008F2D6F"/>
    <w:rsid w:val="008F2F52"/>
    <w:rsid w:val="008F5B6A"/>
    <w:rsid w:val="00906811"/>
    <w:rsid w:val="00910EA1"/>
    <w:rsid w:val="009137A4"/>
    <w:rsid w:val="0091396A"/>
    <w:rsid w:val="009146ED"/>
    <w:rsid w:val="00915D65"/>
    <w:rsid w:val="00916A06"/>
    <w:rsid w:val="00921F18"/>
    <w:rsid w:val="009332E2"/>
    <w:rsid w:val="009359CD"/>
    <w:rsid w:val="00943E42"/>
    <w:rsid w:val="00943F11"/>
    <w:rsid w:val="00946F18"/>
    <w:rsid w:val="00951A0A"/>
    <w:rsid w:val="00953BB1"/>
    <w:rsid w:val="00956590"/>
    <w:rsid w:val="00957588"/>
    <w:rsid w:val="009672D0"/>
    <w:rsid w:val="0097270F"/>
    <w:rsid w:val="009904D8"/>
    <w:rsid w:val="00991E6E"/>
    <w:rsid w:val="00993426"/>
    <w:rsid w:val="009A144B"/>
    <w:rsid w:val="009A4D42"/>
    <w:rsid w:val="009A5743"/>
    <w:rsid w:val="009C5960"/>
    <w:rsid w:val="009D0CAE"/>
    <w:rsid w:val="009D3A1F"/>
    <w:rsid w:val="009D6F74"/>
    <w:rsid w:val="009F2F75"/>
    <w:rsid w:val="009F4BE1"/>
    <w:rsid w:val="00A005E3"/>
    <w:rsid w:val="00A029E0"/>
    <w:rsid w:val="00A05F38"/>
    <w:rsid w:val="00A20B59"/>
    <w:rsid w:val="00A20D1A"/>
    <w:rsid w:val="00A24958"/>
    <w:rsid w:val="00A422FF"/>
    <w:rsid w:val="00A4235F"/>
    <w:rsid w:val="00A43BEA"/>
    <w:rsid w:val="00A45EEC"/>
    <w:rsid w:val="00A47C74"/>
    <w:rsid w:val="00A52EF4"/>
    <w:rsid w:val="00A62021"/>
    <w:rsid w:val="00A632AE"/>
    <w:rsid w:val="00A6345B"/>
    <w:rsid w:val="00A64360"/>
    <w:rsid w:val="00A65E3C"/>
    <w:rsid w:val="00A714AF"/>
    <w:rsid w:val="00A87DED"/>
    <w:rsid w:val="00A92421"/>
    <w:rsid w:val="00A92AAB"/>
    <w:rsid w:val="00A96C7B"/>
    <w:rsid w:val="00AA34EF"/>
    <w:rsid w:val="00AA714B"/>
    <w:rsid w:val="00AB07F4"/>
    <w:rsid w:val="00AB12FA"/>
    <w:rsid w:val="00AB2478"/>
    <w:rsid w:val="00AB73BC"/>
    <w:rsid w:val="00AC3FFE"/>
    <w:rsid w:val="00AC44F5"/>
    <w:rsid w:val="00AD0A49"/>
    <w:rsid w:val="00AD5BEF"/>
    <w:rsid w:val="00AE285D"/>
    <w:rsid w:val="00AE7469"/>
    <w:rsid w:val="00AF4A4D"/>
    <w:rsid w:val="00AF6549"/>
    <w:rsid w:val="00AF6C04"/>
    <w:rsid w:val="00B01EE5"/>
    <w:rsid w:val="00B04F40"/>
    <w:rsid w:val="00B060BF"/>
    <w:rsid w:val="00B116D7"/>
    <w:rsid w:val="00B2062B"/>
    <w:rsid w:val="00B22E9C"/>
    <w:rsid w:val="00B2322B"/>
    <w:rsid w:val="00B2366D"/>
    <w:rsid w:val="00B25791"/>
    <w:rsid w:val="00B26961"/>
    <w:rsid w:val="00B3618B"/>
    <w:rsid w:val="00B44341"/>
    <w:rsid w:val="00B45736"/>
    <w:rsid w:val="00B50C26"/>
    <w:rsid w:val="00B50EF1"/>
    <w:rsid w:val="00B57D5C"/>
    <w:rsid w:val="00B61125"/>
    <w:rsid w:val="00B62E7A"/>
    <w:rsid w:val="00B631C3"/>
    <w:rsid w:val="00B675BC"/>
    <w:rsid w:val="00B713B1"/>
    <w:rsid w:val="00B71EFA"/>
    <w:rsid w:val="00B75879"/>
    <w:rsid w:val="00B77101"/>
    <w:rsid w:val="00B80D5F"/>
    <w:rsid w:val="00B80F02"/>
    <w:rsid w:val="00B8100E"/>
    <w:rsid w:val="00B85DC6"/>
    <w:rsid w:val="00B86019"/>
    <w:rsid w:val="00B900EF"/>
    <w:rsid w:val="00B917D7"/>
    <w:rsid w:val="00BA0616"/>
    <w:rsid w:val="00BA56B3"/>
    <w:rsid w:val="00BB151A"/>
    <w:rsid w:val="00BC0446"/>
    <w:rsid w:val="00BC17FD"/>
    <w:rsid w:val="00BC58E7"/>
    <w:rsid w:val="00BC5A09"/>
    <w:rsid w:val="00BD2088"/>
    <w:rsid w:val="00BF2827"/>
    <w:rsid w:val="00BF35AD"/>
    <w:rsid w:val="00C0039C"/>
    <w:rsid w:val="00C04D01"/>
    <w:rsid w:val="00C07ECC"/>
    <w:rsid w:val="00C14D06"/>
    <w:rsid w:val="00C226A2"/>
    <w:rsid w:val="00C25891"/>
    <w:rsid w:val="00C33071"/>
    <w:rsid w:val="00C45CB6"/>
    <w:rsid w:val="00C479DC"/>
    <w:rsid w:val="00C558B8"/>
    <w:rsid w:val="00C56FFA"/>
    <w:rsid w:val="00C62FFD"/>
    <w:rsid w:val="00C636F6"/>
    <w:rsid w:val="00C66C9C"/>
    <w:rsid w:val="00C713C7"/>
    <w:rsid w:val="00C7333B"/>
    <w:rsid w:val="00C760A7"/>
    <w:rsid w:val="00C82607"/>
    <w:rsid w:val="00C82A39"/>
    <w:rsid w:val="00C8475A"/>
    <w:rsid w:val="00C86B52"/>
    <w:rsid w:val="00C87327"/>
    <w:rsid w:val="00C910B1"/>
    <w:rsid w:val="00C91599"/>
    <w:rsid w:val="00CB18CE"/>
    <w:rsid w:val="00CB552A"/>
    <w:rsid w:val="00CB6DD0"/>
    <w:rsid w:val="00CB7B78"/>
    <w:rsid w:val="00CC1247"/>
    <w:rsid w:val="00CC2CDA"/>
    <w:rsid w:val="00CD184E"/>
    <w:rsid w:val="00CD34A1"/>
    <w:rsid w:val="00CE08EA"/>
    <w:rsid w:val="00CE1A7D"/>
    <w:rsid w:val="00CE25EE"/>
    <w:rsid w:val="00CE343D"/>
    <w:rsid w:val="00CE7E16"/>
    <w:rsid w:val="00CF6C46"/>
    <w:rsid w:val="00CF75F6"/>
    <w:rsid w:val="00D007BD"/>
    <w:rsid w:val="00D11B85"/>
    <w:rsid w:val="00D1239A"/>
    <w:rsid w:val="00D14200"/>
    <w:rsid w:val="00D1578C"/>
    <w:rsid w:val="00D15843"/>
    <w:rsid w:val="00D17F10"/>
    <w:rsid w:val="00D21199"/>
    <w:rsid w:val="00D236E9"/>
    <w:rsid w:val="00D24645"/>
    <w:rsid w:val="00D31E41"/>
    <w:rsid w:val="00D337D2"/>
    <w:rsid w:val="00D35219"/>
    <w:rsid w:val="00D4329B"/>
    <w:rsid w:val="00D44615"/>
    <w:rsid w:val="00D52490"/>
    <w:rsid w:val="00D534BD"/>
    <w:rsid w:val="00D616E1"/>
    <w:rsid w:val="00D63234"/>
    <w:rsid w:val="00D66449"/>
    <w:rsid w:val="00D72A60"/>
    <w:rsid w:val="00D87A27"/>
    <w:rsid w:val="00D91A15"/>
    <w:rsid w:val="00D94355"/>
    <w:rsid w:val="00DA5EFA"/>
    <w:rsid w:val="00DB0E2B"/>
    <w:rsid w:val="00DB5C4F"/>
    <w:rsid w:val="00DD06F2"/>
    <w:rsid w:val="00DD16EF"/>
    <w:rsid w:val="00DD2631"/>
    <w:rsid w:val="00DD5EB7"/>
    <w:rsid w:val="00DE01FC"/>
    <w:rsid w:val="00DE1FBE"/>
    <w:rsid w:val="00DE3C7F"/>
    <w:rsid w:val="00DF3649"/>
    <w:rsid w:val="00DF45F5"/>
    <w:rsid w:val="00DF6EB0"/>
    <w:rsid w:val="00E0000C"/>
    <w:rsid w:val="00E010CD"/>
    <w:rsid w:val="00E03995"/>
    <w:rsid w:val="00E053BB"/>
    <w:rsid w:val="00E14AD5"/>
    <w:rsid w:val="00E1727C"/>
    <w:rsid w:val="00E17C3E"/>
    <w:rsid w:val="00E2180F"/>
    <w:rsid w:val="00E2379F"/>
    <w:rsid w:val="00E24489"/>
    <w:rsid w:val="00E25BBE"/>
    <w:rsid w:val="00E271AA"/>
    <w:rsid w:val="00E3363B"/>
    <w:rsid w:val="00E4122A"/>
    <w:rsid w:val="00E4402D"/>
    <w:rsid w:val="00E455D9"/>
    <w:rsid w:val="00E46104"/>
    <w:rsid w:val="00E475C7"/>
    <w:rsid w:val="00E53802"/>
    <w:rsid w:val="00E54915"/>
    <w:rsid w:val="00E629AA"/>
    <w:rsid w:val="00E66FB7"/>
    <w:rsid w:val="00E7449D"/>
    <w:rsid w:val="00E7699B"/>
    <w:rsid w:val="00E80C00"/>
    <w:rsid w:val="00E83B00"/>
    <w:rsid w:val="00E923FA"/>
    <w:rsid w:val="00E97C34"/>
    <w:rsid w:val="00EA7A19"/>
    <w:rsid w:val="00EB3EF1"/>
    <w:rsid w:val="00EB77F2"/>
    <w:rsid w:val="00EC271F"/>
    <w:rsid w:val="00ED49CE"/>
    <w:rsid w:val="00ED716F"/>
    <w:rsid w:val="00EE3522"/>
    <w:rsid w:val="00EE596B"/>
    <w:rsid w:val="00EE6782"/>
    <w:rsid w:val="00EF1079"/>
    <w:rsid w:val="00EF50F4"/>
    <w:rsid w:val="00EF6B06"/>
    <w:rsid w:val="00F01868"/>
    <w:rsid w:val="00F019DF"/>
    <w:rsid w:val="00F038E4"/>
    <w:rsid w:val="00F04109"/>
    <w:rsid w:val="00F05E3D"/>
    <w:rsid w:val="00F05F4C"/>
    <w:rsid w:val="00F07CDF"/>
    <w:rsid w:val="00F07D0F"/>
    <w:rsid w:val="00F134B8"/>
    <w:rsid w:val="00F158C6"/>
    <w:rsid w:val="00F16E26"/>
    <w:rsid w:val="00F22416"/>
    <w:rsid w:val="00F26465"/>
    <w:rsid w:val="00F31A3D"/>
    <w:rsid w:val="00F31C28"/>
    <w:rsid w:val="00F3206E"/>
    <w:rsid w:val="00F33C94"/>
    <w:rsid w:val="00F34D89"/>
    <w:rsid w:val="00F44CF3"/>
    <w:rsid w:val="00F50FDE"/>
    <w:rsid w:val="00F53C56"/>
    <w:rsid w:val="00F542B6"/>
    <w:rsid w:val="00F60576"/>
    <w:rsid w:val="00F60C46"/>
    <w:rsid w:val="00F61212"/>
    <w:rsid w:val="00F64E19"/>
    <w:rsid w:val="00F73101"/>
    <w:rsid w:val="00F73A18"/>
    <w:rsid w:val="00F774CF"/>
    <w:rsid w:val="00F843D9"/>
    <w:rsid w:val="00F84924"/>
    <w:rsid w:val="00F91D20"/>
    <w:rsid w:val="00F94102"/>
    <w:rsid w:val="00FA6285"/>
    <w:rsid w:val="00FA7502"/>
    <w:rsid w:val="00FC2835"/>
    <w:rsid w:val="00FD001C"/>
    <w:rsid w:val="00FD1945"/>
    <w:rsid w:val="00FD214C"/>
    <w:rsid w:val="00FD2CB4"/>
    <w:rsid w:val="00FD4431"/>
    <w:rsid w:val="00FD5FB4"/>
    <w:rsid w:val="00FE1EDA"/>
    <w:rsid w:val="00FF43F7"/>
    <w:rsid w:val="00FF6B98"/>
    <w:rsid w:val="00FF6CB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0394"/>
  <w15:chartTrackingRefBased/>
  <w15:docId w15:val="{3E53BFE4-58ED-734E-BB81-41673F93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24"/>
  </w:style>
  <w:style w:type="paragraph" w:styleId="Ttulo1">
    <w:name w:val="heading 1"/>
    <w:basedOn w:val="Normal"/>
    <w:next w:val="Normal"/>
    <w:link w:val="Ttulo1Car"/>
    <w:uiPriority w:val="9"/>
    <w:qFormat/>
    <w:rsid w:val="00B23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23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32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32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32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32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32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32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32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32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232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32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32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32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32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32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32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322B"/>
    <w:rPr>
      <w:rFonts w:eastAsiaTheme="majorEastAsia" w:cstheme="majorBidi"/>
      <w:color w:val="272727" w:themeColor="text1" w:themeTint="D8"/>
    </w:rPr>
  </w:style>
  <w:style w:type="paragraph" w:styleId="Ttulo">
    <w:name w:val="Title"/>
    <w:basedOn w:val="Normal"/>
    <w:next w:val="Normal"/>
    <w:link w:val="TtuloCar"/>
    <w:uiPriority w:val="10"/>
    <w:qFormat/>
    <w:rsid w:val="00B23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32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32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32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322B"/>
    <w:pPr>
      <w:spacing w:before="160"/>
      <w:jc w:val="center"/>
    </w:pPr>
    <w:rPr>
      <w:i/>
      <w:iCs/>
      <w:color w:val="404040" w:themeColor="text1" w:themeTint="BF"/>
    </w:rPr>
  </w:style>
  <w:style w:type="character" w:customStyle="1" w:styleId="CitaCar">
    <w:name w:val="Cita Car"/>
    <w:basedOn w:val="Fuentedeprrafopredeter"/>
    <w:link w:val="Cita"/>
    <w:uiPriority w:val="29"/>
    <w:rsid w:val="00B2322B"/>
    <w:rPr>
      <w:i/>
      <w:iCs/>
      <w:color w:val="404040" w:themeColor="text1" w:themeTint="BF"/>
    </w:rPr>
  </w:style>
  <w:style w:type="paragraph" w:styleId="Prrafodelista">
    <w:name w:val="List Paragraph"/>
    <w:basedOn w:val="Normal"/>
    <w:uiPriority w:val="34"/>
    <w:qFormat/>
    <w:rsid w:val="00B2322B"/>
    <w:pPr>
      <w:ind w:left="720"/>
      <w:contextualSpacing/>
    </w:pPr>
  </w:style>
  <w:style w:type="character" w:styleId="nfasisintenso">
    <w:name w:val="Intense Emphasis"/>
    <w:basedOn w:val="Fuentedeprrafopredeter"/>
    <w:uiPriority w:val="21"/>
    <w:qFormat/>
    <w:rsid w:val="00B2322B"/>
    <w:rPr>
      <w:i/>
      <w:iCs/>
      <w:color w:val="0F4761" w:themeColor="accent1" w:themeShade="BF"/>
    </w:rPr>
  </w:style>
  <w:style w:type="paragraph" w:styleId="Citadestacada">
    <w:name w:val="Intense Quote"/>
    <w:basedOn w:val="Normal"/>
    <w:next w:val="Normal"/>
    <w:link w:val="CitadestacadaCar"/>
    <w:uiPriority w:val="30"/>
    <w:qFormat/>
    <w:rsid w:val="00B23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322B"/>
    <w:rPr>
      <w:i/>
      <w:iCs/>
      <w:color w:val="0F4761" w:themeColor="accent1" w:themeShade="BF"/>
    </w:rPr>
  </w:style>
  <w:style w:type="character" w:styleId="Referenciaintensa">
    <w:name w:val="Intense Reference"/>
    <w:basedOn w:val="Fuentedeprrafopredeter"/>
    <w:uiPriority w:val="32"/>
    <w:qFormat/>
    <w:rsid w:val="00B2322B"/>
    <w:rPr>
      <w:b/>
      <w:bCs/>
      <w:smallCaps/>
      <w:color w:val="0F4761" w:themeColor="accent1" w:themeShade="BF"/>
      <w:spacing w:val="5"/>
    </w:rPr>
  </w:style>
  <w:style w:type="character" w:styleId="Hipervnculo">
    <w:name w:val="Hyperlink"/>
    <w:basedOn w:val="Fuentedeprrafopredeter"/>
    <w:uiPriority w:val="99"/>
    <w:unhideWhenUsed/>
    <w:rsid w:val="003F40F5"/>
    <w:rPr>
      <w:color w:val="467886" w:themeColor="hyperlink"/>
      <w:u w:val="single"/>
    </w:rPr>
  </w:style>
  <w:style w:type="character" w:customStyle="1" w:styleId="Mencinsinresolver1">
    <w:name w:val="Mención sin resolver1"/>
    <w:basedOn w:val="Fuentedeprrafopredeter"/>
    <w:uiPriority w:val="99"/>
    <w:semiHidden/>
    <w:unhideWhenUsed/>
    <w:rsid w:val="003F40F5"/>
    <w:rPr>
      <w:color w:val="605E5C"/>
      <w:shd w:val="clear" w:color="auto" w:fill="E1DFDD"/>
    </w:rPr>
  </w:style>
  <w:style w:type="paragraph" w:styleId="Encabezado">
    <w:name w:val="header"/>
    <w:basedOn w:val="Normal"/>
    <w:link w:val="EncabezadoCar"/>
    <w:uiPriority w:val="99"/>
    <w:unhideWhenUsed/>
    <w:rsid w:val="00360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0EB6"/>
  </w:style>
  <w:style w:type="paragraph" w:styleId="Piedepgina">
    <w:name w:val="footer"/>
    <w:basedOn w:val="Normal"/>
    <w:link w:val="PiedepginaCar"/>
    <w:uiPriority w:val="99"/>
    <w:unhideWhenUsed/>
    <w:rsid w:val="00360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0EB6"/>
  </w:style>
  <w:style w:type="table" w:styleId="Tablaconcuadrcula">
    <w:name w:val="Table Grid"/>
    <w:basedOn w:val="Tablanormal"/>
    <w:uiPriority w:val="39"/>
    <w:rsid w:val="006A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B7B78"/>
    <w:rPr>
      <w:color w:val="96607D" w:themeColor="followedHyperlink"/>
      <w:u w:val="single"/>
    </w:rPr>
  </w:style>
  <w:style w:type="character" w:styleId="Textoennegrita">
    <w:name w:val="Strong"/>
    <w:basedOn w:val="Fuentedeprrafopredeter"/>
    <w:uiPriority w:val="22"/>
    <w:qFormat/>
    <w:rsid w:val="005B4F28"/>
    <w:rPr>
      <w:b/>
      <w:bCs/>
    </w:rPr>
  </w:style>
  <w:style w:type="character" w:customStyle="1" w:styleId="title-text">
    <w:name w:val="title-text"/>
    <w:basedOn w:val="Fuentedeprrafopredeter"/>
    <w:rsid w:val="00F038E4"/>
  </w:style>
  <w:style w:type="paragraph" w:customStyle="1" w:styleId="p1">
    <w:name w:val="p1"/>
    <w:basedOn w:val="Normal"/>
    <w:rsid w:val="005A3478"/>
    <w:pPr>
      <w:spacing w:after="0" w:line="240" w:lineRule="auto"/>
    </w:pPr>
    <w:rPr>
      <w:rFonts w:ascii=".AppleSystemUIFont" w:hAnsi=".AppleSystemUIFont" w:cs="Times New Roman"/>
      <w:kern w:val="0"/>
      <w:sz w:val="26"/>
      <w:szCs w:val="26"/>
      <w:lang w:val="es-CO"/>
      <w14:ligatures w14:val="none"/>
    </w:rPr>
  </w:style>
  <w:style w:type="character" w:customStyle="1" w:styleId="s1">
    <w:name w:val="s1"/>
    <w:basedOn w:val="Fuentedeprrafopredeter"/>
    <w:rsid w:val="005A3478"/>
    <w:rPr>
      <w:rFonts w:ascii="UICTFontTextStyleBody" w:hAnsi="UICTFontTextStyleBody" w:hint="default"/>
      <w:b w:val="0"/>
      <w:bCs w:val="0"/>
      <w:i w:val="0"/>
      <w:iCs w:val="0"/>
      <w:sz w:val="26"/>
      <w:szCs w:val="26"/>
    </w:rPr>
  </w:style>
  <w:style w:type="character" w:customStyle="1" w:styleId="nombre">
    <w:name w:val="nombre"/>
    <w:basedOn w:val="Fuentedeprrafopredeter"/>
    <w:rsid w:val="00B713B1"/>
  </w:style>
  <w:style w:type="character" w:customStyle="1" w:styleId="apellidos">
    <w:name w:val="apellidos"/>
    <w:basedOn w:val="Fuentedeprrafopredeter"/>
    <w:rsid w:val="00B713B1"/>
  </w:style>
  <w:style w:type="character" w:styleId="Refdecomentario">
    <w:name w:val="annotation reference"/>
    <w:basedOn w:val="Fuentedeprrafopredeter"/>
    <w:uiPriority w:val="99"/>
    <w:semiHidden/>
    <w:unhideWhenUsed/>
    <w:rsid w:val="00C45CB6"/>
    <w:rPr>
      <w:sz w:val="16"/>
      <w:szCs w:val="16"/>
    </w:rPr>
  </w:style>
  <w:style w:type="paragraph" w:styleId="Textocomentario">
    <w:name w:val="annotation text"/>
    <w:basedOn w:val="Normal"/>
    <w:link w:val="TextocomentarioCar"/>
    <w:uiPriority w:val="99"/>
    <w:unhideWhenUsed/>
    <w:rsid w:val="00C45CB6"/>
    <w:pPr>
      <w:spacing w:line="240" w:lineRule="auto"/>
    </w:pPr>
    <w:rPr>
      <w:sz w:val="20"/>
      <w:szCs w:val="20"/>
    </w:rPr>
  </w:style>
  <w:style w:type="character" w:customStyle="1" w:styleId="TextocomentarioCar">
    <w:name w:val="Texto comentario Car"/>
    <w:basedOn w:val="Fuentedeprrafopredeter"/>
    <w:link w:val="Textocomentario"/>
    <w:uiPriority w:val="99"/>
    <w:rsid w:val="00C45CB6"/>
    <w:rPr>
      <w:sz w:val="20"/>
      <w:szCs w:val="20"/>
    </w:rPr>
  </w:style>
  <w:style w:type="paragraph" w:styleId="Asuntodelcomentario">
    <w:name w:val="annotation subject"/>
    <w:basedOn w:val="Textocomentario"/>
    <w:next w:val="Textocomentario"/>
    <w:link w:val="AsuntodelcomentarioCar"/>
    <w:uiPriority w:val="99"/>
    <w:semiHidden/>
    <w:unhideWhenUsed/>
    <w:rsid w:val="00C45CB6"/>
    <w:rPr>
      <w:b/>
      <w:bCs/>
    </w:rPr>
  </w:style>
  <w:style w:type="character" w:customStyle="1" w:styleId="AsuntodelcomentarioCar">
    <w:name w:val="Asunto del comentario Car"/>
    <w:basedOn w:val="TextocomentarioCar"/>
    <w:link w:val="Asuntodelcomentario"/>
    <w:uiPriority w:val="99"/>
    <w:semiHidden/>
    <w:rsid w:val="00C45CB6"/>
    <w:rPr>
      <w:b/>
      <w:bCs/>
      <w:sz w:val="20"/>
      <w:szCs w:val="20"/>
    </w:rPr>
  </w:style>
  <w:style w:type="character" w:customStyle="1" w:styleId="Mencinsinresolver2">
    <w:name w:val="Mención sin resolver2"/>
    <w:basedOn w:val="Fuentedeprrafopredeter"/>
    <w:uiPriority w:val="99"/>
    <w:semiHidden/>
    <w:unhideWhenUsed/>
    <w:rsid w:val="00300DD3"/>
    <w:rPr>
      <w:color w:val="605E5C"/>
      <w:shd w:val="clear" w:color="auto" w:fill="E1DFDD"/>
    </w:rPr>
  </w:style>
  <w:style w:type="paragraph" w:styleId="Textodeglobo">
    <w:name w:val="Balloon Text"/>
    <w:basedOn w:val="Normal"/>
    <w:link w:val="TextodegloboCar"/>
    <w:uiPriority w:val="99"/>
    <w:semiHidden/>
    <w:unhideWhenUsed/>
    <w:rsid w:val="003965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559"/>
    <w:rPr>
      <w:rFonts w:ascii="Segoe UI" w:hAnsi="Segoe UI" w:cs="Segoe UI"/>
      <w:sz w:val="18"/>
      <w:szCs w:val="18"/>
    </w:rPr>
  </w:style>
  <w:style w:type="character" w:customStyle="1" w:styleId="UnresolvedMention">
    <w:name w:val="Unresolved Mention"/>
    <w:basedOn w:val="Fuentedeprrafopredeter"/>
    <w:uiPriority w:val="99"/>
    <w:semiHidden/>
    <w:unhideWhenUsed/>
    <w:rsid w:val="0012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1164">
      <w:bodyDiv w:val="1"/>
      <w:marLeft w:val="0"/>
      <w:marRight w:val="0"/>
      <w:marTop w:val="0"/>
      <w:marBottom w:val="0"/>
      <w:divBdr>
        <w:top w:val="none" w:sz="0" w:space="0" w:color="auto"/>
        <w:left w:val="none" w:sz="0" w:space="0" w:color="auto"/>
        <w:bottom w:val="none" w:sz="0" w:space="0" w:color="auto"/>
        <w:right w:val="none" w:sz="0" w:space="0" w:color="auto"/>
      </w:divBdr>
    </w:div>
    <w:div w:id="347414570">
      <w:bodyDiv w:val="1"/>
      <w:marLeft w:val="0"/>
      <w:marRight w:val="0"/>
      <w:marTop w:val="0"/>
      <w:marBottom w:val="0"/>
      <w:divBdr>
        <w:top w:val="none" w:sz="0" w:space="0" w:color="auto"/>
        <w:left w:val="none" w:sz="0" w:space="0" w:color="auto"/>
        <w:bottom w:val="none" w:sz="0" w:space="0" w:color="auto"/>
        <w:right w:val="none" w:sz="0" w:space="0" w:color="auto"/>
      </w:divBdr>
    </w:div>
    <w:div w:id="407389710">
      <w:bodyDiv w:val="1"/>
      <w:marLeft w:val="0"/>
      <w:marRight w:val="0"/>
      <w:marTop w:val="0"/>
      <w:marBottom w:val="0"/>
      <w:divBdr>
        <w:top w:val="none" w:sz="0" w:space="0" w:color="auto"/>
        <w:left w:val="none" w:sz="0" w:space="0" w:color="auto"/>
        <w:bottom w:val="none" w:sz="0" w:space="0" w:color="auto"/>
        <w:right w:val="none" w:sz="0" w:space="0" w:color="auto"/>
      </w:divBdr>
    </w:div>
    <w:div w:id="582564442">
      <w:bodyDiv w:val="1"/>
      <w:marLeft w:val="0"/>
      <w:marRight w:val="0"/>
      <w:marTop w:val="0"/>
      <w:marBottom w:val="0"/>
      <w:divBdr>
        <w:top w:val="none" w:sz="0" w:space="0" w:color="auto"/>
        <w:left w:val="none" w:sz="0" w:space="0" w:color="auto"/>
        <w:bottom w:val="none" w:sz="0" w:space="0" w:color="auto"/>
        <w:right w:val="none" w:sz="0" w:space="0" w:color="auto"/>
      </w:divBdr>
      <w:divsChild>
        <w:div w:id="981731005">
          <w:marLeft w:val="0"/>
          <w:marRight w:val="0"/>
          <w:marTop w:val="0"/>
          <w:marBottom w:val="0"/>
          <w:divBdr>
            <w:top w:val="none" w:sz="0" w:space="0" w:color="auto"/>
            <w:left w:val="none" w:sz="0" w:space="0" w:color="auto"/>
            <w:bottom w:val="none" w:sz="0" w:space="0" w:color="auto"/>
            <w:right w:val="none" w:sz="0" w:space="0" w:color="auto"/>
          </w:divBdr>
        </w:div>
      </w:divsChild>
    </w:div>
    <w:div w:id="724330940">
      <w:bodyDiv w:val="1"/>
      <w:marLeft w:val="0"/>
      <w:marRight w:val="0"/>
      <w:marTop w:val="0"/>
      <w:marBottom w:val="0"/>
      <w:divBdr>
        <w:top w:val="none" w:sz="0" w:space="0" w:color="auto"/>
        <w:left w:val="none" w:sz="0" w:space="0" w:color="auto"/>
        <w:bottom w:val="none" w:sz="0" w:space="0" w:color="auto"/>
        <w:right w:val="none" w:sz="0" w:space="0" w:color="auto"/>
      </w:divBdr>
    </w:div>
    <w:div w:id="959646354">
      <w:bodyDiv w:val="1"/>
      <w:marLeft w:val="0"/>
      <w:marRight w:val="0"/>
      <w:marTop w:val="0"/>
      <w:marBottom w:val="0"/>
      <w:divBdr>
        <w:top w:val="none" w:sz="0" w:space="0" w:color="auto"/>
        <w:left w:val="none" w:sz="0" w:space="0" w:color="auto"/>
        <w:bottom w:val="none" w:sz="0" w:space="0" w:color="auto"/>
        <w:right w:val="none" w:sz="0" w:space="0" w:color="auto"/>
      </w:divBdr>
    </w:div>
    <w:div w:id="2023628484">
      <w:bodyDiv w:val="1"/>
      <w:marLeft w:val="0"/>
      <w:marRight w:val="0"/>
      <w:marTop w:val="0"/>
      <w:marBottom w:val="0"/>
      <w:divBdr>
        <w:top w:val="none" w:sz="0" w:space="0" w:color="auto"/>
        <w:left w:val="none" w:sz="0" w:space="0" w:color="auto"/>
        <w:bottom w:val="none" w:sz="0" w:space="0" w:color="auto"/>
        <w:right w:val="none" w:sz="0" w:space="0" w:color="auto"/>
      </w:divBdr>
    </w:div>
    <w:div w:id="20615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esalud.com/2023/big-data/las-tecnologias-que-estan-revolucionando-la-medicina/" TargetMode="External"/><Relationship Id="rId18" Type="http://schemas.openxmlformats.org/officeDocument/2006/relationships/hyperlink" Target="https://docs.bvsalud.org/biblioref2021/05/1223572/271-285.pdf" TargetMode="External"/><Relationship Id="rId26" Type="http://schemas.openxmlformats.org/officeDocument/2006/relationships/hyperlink" Target="https://www.paho.org/es/temas/salud-universal" TargetMode="External"/><Relationship Id="rId39" Type="http://schemas.openxmlformats.org/officeDocument/2006/relationships/hyperlink" Target="https://www.wolterskluwer.com/en/expert-insights/the-role-of-nurses-in-addressing-healthcare-access-and-equity" TargetMode="External"/><Relationship Id="rId21" Type="http://schemas.openxmlformats.org/officeDocument/2006/relationships/hyperlink" Target="http://dx.doi.org/10.1016/j.aprim.2012.12.016" TargetMode="External"/><Relationship Id="rId34" Type="http://schemas.openxmlformats.org/officeDocument/2006/relationships/hyperlink" Target="http://dx.doi.org/10.1186/s12913-022-07866-x" TargetMode="External"/><Relationship Id="rId42" Type="http://schemas.openxmlformats.org/officeDocument/2006/relationships/hyperlink" Target="https://revistas.javeriana.edu.co/files-articulos/RGPS/18-36%20(2019-I)/54559086006/" TargetMode="External"/><Relationship Id="rId7" Type="http://schemas.openxmlformats.org/officeDocument/2006/relationships/hyperlink" Target="https://www3.paho.org/hq/dmdocuments/2012/Alma-Ata-1978Declaracion.pdf" TargetMode="External"/><Relationship Id="rId2" Type="http://schemas.openxmlformats.org/officeDocument/2006/relationships/styles" Target="styles.xml"/><Relationship Id="rId16" Type="http://schemas.openxmlformats.org/officeDocument/2006/relationships/hyperlink" Target="https://dx.doi.org/10.12961/aprl.2021.24.02.08" TargetMode="External"/><Relationship Id="rId29" Type="http://schemas.openxmlformats.org/officeDocument/2006/relationships/hyperlink" Target="https://www.icn.ch/es/noticias/el-seminario-web-del-cie-se-focalizo-en-el-papel-central-del-personal-de-enfermeri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l.la/content/www/xl/es/healthcare-it/telemedicine.html" TargetMode="External"/><Relationship Id="rId24" Type="http://schemas.openxmlformats.org/officeDocument/2006/relationships/hyperlink" Target="https://revistas.ucr.ac.cr/index.php/enfermeria/article/view/34" TargetMode="External"/><Relationship Id="rId32" Type="http://schemas.openxmlformats.org/officeDocument/2006/relationships/hyperlink" Target="https://www.caf.com/es/conocimiento/visiones/2021/09/como-puede-la-inteligencia-artificial-mejorar-la-salud-de-los-latinoamericanos/" TargetMode="External"/><Relationship Id="rId37" Type="http://schemas.openxmlformats.org/officeDocument/2006/relationships/hyperlink" Target="https://www.myamericannurse.com/ai-artificial-intelligence-in-nursing/" TargetMode="External"/><Relationship Id="rId40" Type="http://schemas.openxmlformats.org/officeDocument/2006/relationships/hyperlink" Target="http://dx.doi.org/10.1186/s12912-024-01945-6"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elo.sld.cu/scielo.php?script=sci_arttext&amp;pid=S2077-28742019000100218" TargetMode="External"/><Relationship Id="rId23" Type="http://schemas.openxmlformats.org/officeDocument/2006/relationships/hyperlink" Target="https://www.icn.ch/es/que-hacemos/declaraciones/declaraciones-del-cie" TargetMode="External"/><Relationship Id="rId28" Type="http://schemas.openxmlformats.org/officeDocument/2006/relationships/hyperlink" Target="https://www.oceinfo.org.co/difusion/noticias/245-hacia-el-empoderamiento-politico-de-la-enfermeria-colombiana" TargetMode="External"/><Relationship Id="rId36" Type="http://schemas.openxmlformats.org/officeDocument/2006/relationships/hyperlink" Target="http://dx.doi.org/10.3390/s24103129" TargetMode="External"/><Relationship Id="rId10" Type="http://schemas.openxmlformats.org/officeDocument/2006/relationships/hyperlink" Target="http://dx.doi.org/10.1016/j.rmclc.2022.11.004" TargetMode="External"/><Relationship Id="rId19" Type="http://schemas.openxmlformats.org/officeDocument/2006/relationships/hyperlink" Target="https://revistamedica.com/enfermeria-atencion-primaria-promocion-salud/amp/" TargetMode="External"/><Relationship Id="rId31" Type="http://schemas.openxmlformats.org/officeDocument/2006/relationships/hyperlink" Target="https://egade.tec.mx/es/egade-ideas/opinion/los-desafios-del-desarrollo-sostenible-propulsores-de-la-innovacio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016/j.rmclc.2022.12.001" TargetMode="External"/><Relationship Id="rId14" Type="http://schemas.openxmlformats.org/officeDocument/2006/relationships/hyperlink" Target="https://www3.paho.org/els/dmdocuments/Renovacion_Atencion_Primaria_Salud_Americas-OPS.pdf" TargetMode="External"/><Relationship Id="rId22" Type="http://schemas.openxmlformats.org/officeDocument/2006/relationships/hyperlink" Target="https://www.elsevier.com/es-es/connect/el-papel-de-la-enfermera-como-defensora-del-paciente" TargetMode="External"/><Relationship Id="rId27" Type="http://schemas.openxmlformats.org/officeDocument/2006/relationships/hyperlink" Target="https://serenfermera.com/intervencion-de-enfermeria-en-los-programas-de-salud-comunitaria/" TargetMode="External"/><Relationship Id="rId30" Type="http://schemas.openxmlformats.org/officeDocument/2006/relationships/hyperlink" Target="https://revistasanitariadeinvestigacion.com/los-desafios-que-enfrentan-los-enfermeros-en-la-atencion-primaria-sobrecarga-de-trabajo-falta-de-recursos-y-la-necesidad-de-mejorar-la-formacion-especializada/" TargetMode="External"/><Relationship Id="rId35" Type="http://schemas.openxmlformats.org/officeDocument/2006/relationships/hyperlink" Target="https://www.nursingworld.org/practice-policy/workforce/public-health-nursing/" TargetMode="External"/><Relationship Id="rId43" Type="http://schemas.openxmlformats.org/officeDocument/2006/relationships/header" Target="header1.xml"/><Relationship Id="rId8" Type="http://schemas.openxmlformats.org/officeDocument/2006/relationships/hyperlink" Target="https://www.gob.mx/cms/uploads/attachment/file/828977/Gu_a_de_Estudio_APS.pdf" TargetMode="External"/><Relationship Id="rId3" Type="http://schemas.openxmlformats.org/officeDocument/2006/relationships/settings" Target="settings.xml"/><Relationship Id="rId12" Type="http://schemas.openxmlformats.org/officeDocument/2006/relationships/hyperlink" Target="https://www.wipo.int/global_innovation_index/es/2019/health_ai_bigdata.html" TargetMode="External"/><Relationship Id="rId17" Type="http://schemas.openxmlformats.org/officeDocument/2006/relationships/hyperlink" Target="http://dx.doi.org/10.7764/horiz_enferm.30.3.271-285" TargetMode="External"/><Relationship Id="rId25" Type="http://schemas.openxmlformats.org/officeDocument/2006/relationships/hyperlink" Target="https://revistamedica.com/enfermeria-visita-domiciliaria/amp/" TargetMode="External"/><Relationship Id="rId33" Type="http://schemas.openxmlformats.org/officeDocument/2006/relationships/hyperlink" Target="https://serenfermera.com/enfermeria-comunitaria-prevencion-y-promocion-de-la-salud/" TargetMode="External"/><Relationship Id="rId38" Type="http://schemas.openxmlformats.org/officeDocument/2006/relationships/hyperlink" Target="https://revistas.javeriana.edu.co/files-articulos/RGPS/18-36%20(2019-I)/54559086006/" TargetMode="External"/><Relationship Id="rId20" Type="http://schemas.openxmlformats.org/officeDocument/2006/relationships/hyperlink" Target="https://www.minsalud.gov.co/sites/rid/Lists/BibliotecaDigital/RIDE/DE/CA/Garantizar-atencion-segura-madre-hijo.pdf" TargetMode="External"/><Relationship Id="rId41" Type="http://schemas.openxmlformats.org/officeDocument/2006/relationships/hyperlink" Target="https://www.icn.ch/es/noticias/el-cie-lanza-el-informe-die-2024-centrado-en-el-poder-economico-de-los-cuidados-y-el-pap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5834</Words>
  <Characters>32090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Willliam Alvarez</dc:creator>
  <cp:keywords/>
  <dc:description/>
  <cp:lastModifiedBy>HP</cp:lastModifiedBy>
  <cp:revision>5</cp:revision>
  <dcterms:created xsi:type="dcterms:W3CDTF">2024-06-20T00:35:00Z</dcterms:created>
  <dcterms:modified xsi:type="dcterms:W3CDTF">2024-06-21T16:13:00Z</dcterms:modified>
</cp:coreProperties>
</file>